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33C3" w14:textId="16563038" w:rsidR="008A12AA" w:rsidRPr="008A0212" w:rsidRDefault="008773E5" w:rsidP="008773E5">
      <w:pPr>
        <w:pStyle w:val="ListParagraph"/>
        <w:numPr>
          <w:ilvl w:val="0"/>
          <w:numId w:val="5"/>
        </w:numPr>
      </w:pPr>
      <w:r w:rsidRPr="008773E5">
        <w:rPr>
          <w:b/>
          <w:bCs/>
        </w:rPr>
        <w:t>Title</w:t>
      </w:r>
      <w:r>
        <w:t>:</w:t>
      </w:r>
      <w:r w:rsidR="005C77ED">
        <w:t xml:space="preserve"> </w:t>
      </w:r>
      <w:r w:rsidR="00590377">
        <w:rPr>
          <w:rFonts w:ascii="Roboto" w:hAnsi="Roboto"/>
          <w:color w:val="1F1F1F"/>
          <w:sz w:val="18"/>
          <w:szCs w:val="18"/>
          <w:shd w:val="clear" w:color="auto" w:fill="FFFFFF"/>
        </w:rPr>
        <w:t>GMPs for small scale cosmetics manufacturers</w:t>
      </w:r>
    </w:p>
    <w:p w14:paraId="241C4485" w14:textId="278A7D18" w:rsidR="008A0212" w:rsidRPr="00C9521F" w:rsidRDefault="008A0212" w:rsidP="008A0212">
      <w:pPr>
        <w:pStyle w:val="ListParagraph"/>
        <w:numPr>
          <w:ilvl w:val="1"/>
          <w:numId w:val="5"/>
        </w:numPr>
      </w:pPr>
      <w:r>
        <w:rPr>
          <w:b/>
          <w:bCs/>
        </w:rPr>
        <w:t>Target delivery date, if applicable</w:t>
      </w:r>
      <w:r w:rsidRPr="008A0212">
        <w:t>:</w:t>
      </w:r>
      <w:r>
        <w:fldChar w:fldCharType="begin">
          <w:ffData>
            <w:name w:val="Text38"/>
            <w:enabled/>
            <w:calcOnExit w:val="0"/>
            <w:textInput/>
          </w:ffData>
        </w:fldChar>
      </w:r>
      <w:bookmarkStart w:id="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37A5B95" w14:textId="2F166016" w:rsidR="00C9521F" w:rsidRDefault="00C9521F" w:rsidP="00C9521F">
      <w:pPr>
        <w:pStyle w:val="ListParagraph"/>
        <w:numPr>
          <w:ilvl w:val="0"/>
          <w:numId w:val="5"/>
        </w:numPr>
      </w:pPr>
      <w:r>
        <w:rPr>
          <w:b/>
          <w:bCs/>
        </w:rPr>
        <w:t>Form contents last revised d</w:t>
      </w:r>
      <w:r w:rsidRPr="008773E5">
        <w:rPr>
          <w:b/>
          <w:bCs/>
        </w:rPr>
        <w:t>ate</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2A425A9" w14:textId="7131F69E" w:rsidR="008773E5" w:rsidRDefault="008773E5" w:rsidP="008773E5">
      <w:pPr>
        <w:pStyle w:val="ListParagraph"/>
        <w:numPr>
          <w:ilvl w:val="0"/>
          <w:numId w:val="5"/>
        </w:numPr>
      </w:pPr>
      <w:r w:rsidRPr="008773E5">
        <w:rPr>
          <w:b/>
          <w:bCs/>
        </w:rPr>
        <w:t>Catalog</w:t>
      </w:r>
      <w:r w:rsidR="00A07CDD">
        <w:rPr>
          <w:b/>
          <w:bCs/>
        </w:rPr>
        <w:t>/ website</w:t>
      </w:r>
      <w:r w:rsidRPr="008773E5">
        <w:rPr>
          <w:b/>
          <w:bCs/>
        </w:rPr>
        <w:t xml:space="preserve"> course </w:t>
      </w:r>
      <w:r w:rsidR="00647D95" w:rsidRPr="008773E5">
        <w:rPr>
          <w:b/>
          <w:bCs/>
        </w:rPr>
        <w:t>description</w:t>
      </w:r>
      <w:r w:rsidR="00647D95">
        <w:t>: Producers</w:t>
      </w:r>
      <w:r w:rsidR="00590377">
        <w:t xml:space="preserve"> of handcrafted cosmetics products have become more popular over the past ten years. Cosmetics offer higher margins, less risky production, and less FDA regulatory scrutiny than food manufacturing. Or do they? The Modernization of Cosmetics Manufacturing Act (</w:t>
      </w:r>
      <w:proofErr w:type="spellStart"/>
      <w:r w:rsidR="00590377">
        <w:t>MoCRA</w:t>
      </w:r>
      <w:proofErr w:type="spellEnd"/>
      <w:r w:rsidR="00590377">
        <w:t xml:space="preserve">) is the most significant expansion of the FDA’s authority to regulate cosmetics since the </w:t>
      </w:r>
      <w:r w:rsidR="00647D95">
        <w:t>Food, Drug, and Cosmetics Act of 1938. This new regulation gives the FDA expanded authority, including access to records and mandatory recall authority. This new regulation includes adverse event reporting, facility registration, product listing, and safety substantiation. This overview will discuss some of the most critical topics, including good manufacturing practices, label claims, quality management, and the new regulations posed for cosmetics producers.</w:t>
      </w:r>
    </w:p>
    <w:p w14:paraId="2680385E" w14:textId="18CD6184" w:rsidR="008773E5" w:rsidRDefault="008773E5" w:rsidP="008773E5">
      <w:pPr>
        <w:pStyle w:val="ListParagraph"/>
        <w:numPr>
          <w:ilvl w:val="0"/>
          <w:numId w:val="5"/>
        </w:numPr>
      </w:pPr>
      <w:r w:rsidRPr="008773E5">
        <w:rPr>
          <w:b/>
          <w:bCs/>
        </w:rPr>
        <w:t>Course length</w:t>
      </w:r>
      <w:r>
        <w:t>:</w:t>
      </w:r>
    </w:p>
    <w:p w14:paraId="1A22D401" w14:textId="6C1B14CC" w:rsidR="008773E5" w:rsidRDefault="00647D95" w:rsidP="008773E5">
      <w:pPr>
        <w:pStyle w:val="ListParagraph"/>
        <w:numPr>
          <w:ilvl w:val="1"/>
          <w:numId w:val="5"/>
        </w:numPr>
      </w:pPr>
      <w:r>
        <w:t xml:space="preserve">0.75 </w:t>
      </w:r>
      <w:r w:rsidR="008773E5">
        <w:t>Lecture hours</w:t>
      </w:r>
    </w:p>
    <w:p w14:paraId="49FC261C" w14:textId="5B7748F4" w:rsidR="008773E5" w:rsidRDefault="00647D95" w:rsidP="008773E5">
      <w:pPr>
        <w:pStyle w:val="ListParagraph"/>
        <w:numPr>
          <w:ilvl w:val="1"/>
          <w:numId w:val="5"/>
        </w:numPr>
      </w:pPr>
      <w:r>
        <w:t xml:space="preserve">0.75 </w:t>
      </w:r>
      <w:r w:rsidR="008773E5">
        <w:t>Lab hours</w:t>
      </w:r>
    </w:p>
    <w:p w14:paraId="4E88162A" w14:textId="39FC1A11" w:rsidR="002D4527" w:rsidRDefault="00647D95" w:rsidP="008773E5">
      <w:pPr>
        <w:pStyle w:val="ListParagraph"/>
        <w:numPr>
          <w:ilvl w:val="1"/>
          <w:numId w:val="5"/>
        </w:numPr>
      </w:pPr>
      <w:r>
        <w:t xml:space="preserve">1.5 </w:t>
      </w:r>
      <w:r w:rsidR="002D4527">
        <w:t>total contact hours</w:t>
      </w:r>
    </w:p>
    <w:p w14:paraId="7CE54581" w14:textId="30D1BB60" w:rsidR="008773E5" w:rsidRDefault="008773E5" w:rsidP="008773E5">
      <w:pPr>
        <w:pStyle w:val="ListParagraph"/>
        <w:numPr>
          <w:ilvl w:val="0"/>
          <w:numId w:val="5"/>
        </w:numPr>
      </w:pPr>
      <w:r w:rsidRPr="00E477A1">
        <w:rPr>
          <w:b/>
          <w:bCs/>
        </w:rPr>
        <w:t>Student to Instructor/Technician ratio</w:t>
      </w:r>
      <w:r>
        <w:t>:</w:t>
      </w:r>
      <w:r w:rsidR="005C77ED">
        <w:t xml:space="preserve"> </w:t>
      </w:r>
      <w:r w:rsidR="00647D95">
        <w:t>20:1</w:t>
      </w:r>
    </w:p>
    <w:p w14:paraId="210E275A" w14:textId="42588BF2" w:rsidR="008773E5" w:rsidRDefault="00A07CDD" w:rsidP="008773E5">
      <w:pPr>
        <w:pStyle w:val="ListParagraph"/>
        <w:numPr>
          <w:ilvl w:val="0"/>
          <w:numId w:val="5"/>
        </w:numPr>
      </w:pPr>
      <w:r>
        <w:rPr>
          <w:b/>
          <w:bCs/>
        </w:rPr>
        <w:t>Learning o</w:t>
      </w:r>
      <w:r w:rsidR="008773E5" w:rsidRPr="00E477A1">
        <w:rPr>
          <w:b/>
          <w:bCs/>
        </w:rPr>
        <w:t>bjectives</w:t>
      </w:r>
      <w:r w:rsidR="008773E5">
        <w:t>:</w:t>
      </w:r>
    </w:p>
    <w:p w14:paraId="39258E74" w14:textId="7C1004D9" w:rsidR="008773E5" w:rsidRDefault="008773E5" w:rsidP="008773E5">
      <w:pPr>
        <w:pStyle w:val="ListParagraph"/>
        <w:numPr>
          <w:ilvl w:val="1"/>
          <w:numId w:val="5"/>
        </w:numPr>
      </w:pPr>
      <w:r>
        <w:t>Recogniz</w:t>
      </w:r>
      <w:r w:rsidR="00647D95">
        <w:t xml:space="preserve">e the requirements for </w:t>
      </w:r>
      <w:r w:rsidR="00647D95">
        <w:t>Modernization of Cosmetics Manufacturing Act (</w:t>
      </w:r>
      <w:proofErr w:type="spellStart"/>
      <w:r w:rsidR="00647D95">
        <w:t>MoCRA</w:t>
      </w:r>
      <w:proofErr w:type="spellEnd"/>
      <w:r w:rsidR="00647D95">
        <w:t>)</w:t>
      </w:r>
    </w:p>
    <w:p w14:paraId="49859D46" w14:textId="435A776C" w:rsidR="008773E5" w:rsidRDefault="008773E5" w:rsidP="008773E5">
      <w:pPr>
        <w:pStyle w:val="ListParagraph"/>
        <w:numPr>
          <w:ilvl w:val="1"/>
          <w:numId w:val="5"/>
        </w:numPr>
      </w:pPr>
      <w:r>
        <w:t>Explai</w:t>
      </w:r>
      <w:r w:rsidR="00647D95">
        <w:t>n how the regulation affects them</w:t>
      </w:r>
    </w:p>
    <w:p w14:paraId="19B4C296" w14:textId="6043AF48" w:rsidR="008773E5" w:rsidRDefault="008773E5" w:rsidP="008773E5">
      <w:pPr>
        <w:pStyle w:val="ListParagraph"/>
        <w:numPr>
          <w:ilvl w:val="1"/>
          <w:numId w:val="5"/>
        </w:numPr>
      </w:pPr>
      <w:r>
        <w:t>Identif</w:t>
      </w:r>
      <w:r w:rsidR="00647D95">
        <w:t>y good manufacturing practices, safety and quality management systems, lab testing</w:t>
      </w:r>
    </w:p>
    <w:p w14:paraId="29C15BC1" w14:textId="4756B303" w:rsidR="00C9521F" w:rsidRPr="00C9521F" w:rsidRDefault="00647D95" w:rsidP="00C9521F">
      <w:pPr>
        <w:pStyle w:val="ListParagraph"/>
        <w:numPr>
          <w:ilvl w:val="1"/>
          <w:numId w:val="5"/>
        </w:numPr>
      </w:pPr>
      <w:r>
        <w:t>Understand the draft guidance for cosmetics manufacturers</w:t>
      </w:r>
    </w:p>
    <w:p w14:paraId="3C8CDC62" w14:textId="43A9DDEA" w:rsidR="008773E5" w:rsidRDefault="008773E5" w:rsidP="008773E5">
      <w:pPr>
        <w:pStyle w:val="ListParagraph"/>
        <w:numPr>
          <w:ilvl w:val="0"/>
          <w:numId w:val="5"/>
        </w:numPr>
      </w:pPr>
      <w:r w:rsidRPr="00E477A1">
        <w:rPr>
          <w:b/>
          <w:bCs/>
        </w:rPr>
        <w:t>Target industry</w:t>
      </w:r>
      <w:r>
        <w:t>:</w:t>
      </w:r>
      <w:r w:rsidR="00647D95">
        <w:t xml:space="preserve"> Cosmetics</w:t>
      </w:r>
    </w:p>
    <w:p w14:paraId="63BE25B4" w14:textId="281D9742" w:rsidR="008773E5" w:rsidRDefault="008773E5" w:rsidP="008773E5">
      <w:pPr>
        <w:pStyle w:val="ListParagraph"/>
        <w:numPr>
          <w:ilvl w:val="0"/>
          <w:numId w:val="5"/>
        </w:numPr>
      </w:pPr>
      <w:r w:rsidRPr="00E477A1">
        <w:rPr>
          <w:b/>
          <w:bCs/>
        </w:rPr>
        <w:t>Primary audience</w:t>
      </w:r>
      <w:r>
        <w:t>:</w:t>
      </w:r>
      <w:r w:rsidR="00A07CDD">
        <w:t xml:space="preserve"> (relevant job titles)</w:t>
      </w:r>
    </w:p>
    <w:p w14:paraId="534A5A90" w14:textId="56F3023E" w:rsidR="00A07CDD" w:rsidRDefault="00A07CDD" w:rsidP="008773E5">
      <w:pPr>
        <w:pStyle w:val="ListParagraph"/>
        <w:numPr>
          <w:ilvl w:val="0"/>
          <w:numId w:val="5"/>
        </w:numPr>
      </w:pPr>
      <w:proofErr w:type="gramStart"/>
      <w:r>
        <w:rPr>
          <w:b/>
          <w:bCs/>
        </w:rPr>
        <w:t>Portability?</w:t>
      </w:r>
      <w:r w:rsidRPr="00A07CDD">
        <w:t>:</w:t>
      </w:r>
      <w:proofErr w:type="gramEnd"/>
      <w:r w:rsidRPr="00A07CDD">
        <w:t xml:space="preserve"> Y</w:t>
      </w:r>
    </w:p>
    <w:p w14:paraId="25490C4D" w14:textId="009076E7" w:rsidR="00737A5B" w:rsidRPr="00A07CDD" w:rsidRDefault="00737A5B" w:rsidP="00737A5B">
      <w:pPr>
        <w:pStyle w:val="ListParagraph"/>
        <w:numPr>
          <w:ilvl w:val="1"/>
          <w:numId w:val="5"/>
        </w:numPr>
      </w:pPr>
      <w:r>
        <w:rPr>
          <w:b/>
          <w:bCs/>
        </w:rPr>
        <w:t>If N to Q</w:t>
      </w:r>
      <w:r w:rsidR="008A0212">
        <w:rPr>
          <w:b/>
          <w:bCs/>
        </w:rPr>
        <w:t>9</w:t>
      </w:r>
      <w:r>
        <w:rPr>
          <w:b/>
          <w:bCs/>
        </w:rPr>
        <w:t xml:space="preserve"> above, location taught</w:t>
      </w:r>
      <w:r w:rsidRPr="00737A5B">
        <w:t>:</w:t>
      </w:r>
      <w:r w:rsidR="008A0212">
        <w:fldChar w:fldCharType="begin">
          <w:ffData>
            <w:name w:val="Text37"/>
            <w:enabled/>
            <w:calcOnExit w:val="0"/>
            <w:textInput/>
          </w:ffData>
        </w:fldChar>
      </w:r>
      <w:bookmarkStart w:id="2" w:name="Text37"/>
      <w:r w:rsidR="008A0212">
        <w:instrText xml:space="preserve"> FORMTEXT </w:instrText>
      </w:r>
      <w:r w:rsidR="008A0212">
        <w:fldChar w:fldCharType="separate"/>
      </w:r>
      <w:r w:rsidR="008A0212">
        <w:rPr>
          <w:noProof/>
        </w:rPr>
        <w:t> </w:t>
      </w:r>
      <w:r w:rsidR="008A0212">
        <w:rPr>
          <w:noProof/>
        </w:rPr>
        <w:t> </w:t>
      </w:r>
      <w:r w:rsidR="008A0212">
        <w:rPr>
          <w:noProof/>
        </w:rPr>
        <w:t> </w:t>
      </w:r>
      <w:r w:rsidR="008A0212">
        <w:rPr>
          <w:noProof/>
        </w:rPr>
        <w:t> </w:t>
      </w:r>
      <w:r w:rsidR="008A0212">
        <w:rPr>
          <w:noProof/>
        </w:rPr>
        <w:t> </w:t>
      </w:r>
      <w:r w:rsidR="008A0212">
        <w:fldChar w:fldCharType="end"/>
      </w:r>
      <w:bookmarkEnd w:id="2"/>
    </w:p>
    <w:p w14:paraId="2104EFAD" w14:textId="40D5376A" w:rsidR="008773E5" w:rsidRDefault="008773E5" w:rsidP="008773E5">
      <w:pPr>
        <w:pStyle w:val="ListParagraph"/>
        <w:numPr>
          <w:ilvl w:val="0"/>
          <w:numId w:val="5"/>
        </w:numPr>
      </w:pPr>
      <w:r w:rsidRPr="00E477A1">
        <w:rPr>
          <w:b/>
          <w:bCs/>
        </w:rPr>
        <w:t>Prerequisites, if applicable</w:t>
      </w:r>
      <w:r>
        <w:t>:</w:t>
      </w:r>
      <w:r w:rsidR="00C9521F">
        <w:t xml:space="preserve"> </w:t>
      </w:r>
      <w:r w:rsidR="00647D95">
        <w:t>n/a</w:t>
      </w:r>
    </w:p>
    <w:p w14:paraId="02CFD2F9" w14:textId="51EDB1BB" w:rsidR="008773E5" w:rsidRDefault="008773E5" w:rsidP="008773E5">
      <w:pPr>
        <w:pStyle w:val="ListParagraph"/>
        <w:numPr>
          <w:ilvl w:val="0"/>
          <w:numId w:val="5"/>
        </w:numPr>
      </w:pPr>
      <w:r w:rsidRPr="00E477A1">
        <w:rPr>
          <w:b/>
          <w:bCs/>
        </w:rPr>
        <w:t xml:space="preserve">Instructor </w:t>
      </w:r>
      <w:r w:rsidR="00A07CDD">
        <w:rPr>
          <w:b/>
          <w:bCs/>
        </w:rPr>
        <w:t xml:space="preserve">credentials or qualification requirements, if </w:t>
      </w:r>
      <w:proofErr w:type="spellStart"/>
      <w:proofErr w:type="gramStart"/>
      <w:r w:rsidR="00A07CDD">
        <w:rPr>
          <w:b/>
          <w:bCs/>
        </w:rPr>
        <w:t>applicable</w:t>
      </w:r>
      <w:r>
        <w:t>:</w:t>
      </w:r>
      <w:r w:rsidR="00647D95">
        <w:t>Understand</w:t>
      </w:r>
      <w:proofErr w:type="spellEnd"/>
      <w:proofErr w:type="gramEnd"/>
      <w:r w:rsidR="00647D95">
        <w:t xml:space="preserve"> </w:t>
      </w:r>
      <w:proofErr w:type="spellStart"/>
      <w:r w:rsidR="00647D95">
        <w:t>MoCRA</w:t>
      </w:r>
      <w:proofErr w:type="spellEnd"/>
      <w:r w:rsidR="00647D95">
        <w:t>, GMPs, and product safety</w:t>
      </w:r>
    </w:p>
    <w:p w14:paraId="3916128E" w14:textId="37A609D1" w:rsidR="002D4527" w:rsidRDefault="002D4527" w:rsidP="008773E5">
      <w:pPr>
        <w:pStyle w:val="ListParagraph"/>
        <w:numPr>
          <w:ilvl w:val="0"/>
          <w:numId w:val="5"/>
        </w:numPr>
      </w:pPr>
      <w:r>
        <w:rPr>
          <w:b/>
          <w:bCs/>
        </w:rPr>
        <w:t xml:space="preserve">Is there an industry standard, state, or national certification for this </w:t>
      </w:r>
      <w:proofErr w:type="gramStart"/>
      <w:r>
        <w:rPr>
          <w:b/>
          <w:bCs/>
        </w:rPr>
        <w:t>course</w:t>
      </w:r>
      <w:r w:rsidRPr="002D4527">
        <w:t>?</w:t>
      </w:r>
      <w:r>
        <w:t>:</w:t>
      </w:r>
      <w:proofErr w:type="gramEnd"/>
      <w:r w:rsidR="00647D95">
        <w:t>no</w:t>
      </w:r>
    </w:p>
    <w:p w14:paraId="503C2BDA" w14:textId="3DA795C7" w:rsidR="00737A5B" w:rsidRPr="00737A5B" w:rsidRDefault="002D4527" w:rsidP="00737A5B">
      <w:pPr>
        <w:pStyle w:val="ListParagraph"/>
        <w:numPr>
          <w:ilvl w:val="1"/>
          <w:numId w:val="5"/>
        </w:numPr>
      </w:pPr>
      <w:r w:rsidRPr="00737A5B">
        <w:rPr>
          <w:b/>
          <w:bCs/>
        </w:rPr>
        <w:t>If yes to Q</w:t>
      </w:r>
      <w:r w:rsidR="008A0212">
        <w:rPr>
          <w:b/>
          <w:bCs/>
        </w:rPr>
        <w:t>12</w:t>
      </w:r>
      <w:r w:rsidRPr="00737A5B">
        <w:rPr>
          <w:b/>
          <w:bCs/>
        </w:rPr>
        <w:t xml:space="preserve"> above, list certification entity</w:t>
      </w:r>
      <w:r w:rsidR="00737A5B">
        <w:rPr>
          <w:b/>
          <w:bCs/>
        </w:rPr>
        <w:t xml:space="preserve"> &amp;</w:t>
      </w:r>
      <w:r w:rsidRPr="00737A5B">
        <w:rPr>
          <w:b/>
          <w:bCs/>
        </w:rPr>
        <w:t xml:space="preserve"> website URL</w:t>
      </w:r>
      <w:r w:rsidR="00737A5B">
        <w:t>:</w:t>
      </w:r>
      <w:r w:rsidR="00737A5B">
        <w:fldChar w:fldCharType="begin">
          <w:ffData>
            <w:name w:val="Text36"/>
            <w:enabled/>
            <w:calcOnExit w:val="0"/>
            <w:textInput/>
          </w:ffData>
        </w:fldChar>
      </w:r>
      <w:bookmarkStart w:id="3" w:name="Text36"/>
      <w:r w:rsidR="00737A5B">
        <w:instrText xml:space="preserve"> FORMTEXT </w:instrText>
      </w:r>
      <w:r w:rsidR="00737A5B">
        <w:fldChar w:fldCharType="separate"/>
      </w:r>
      <w:r w:rsidR="00737A5B">
        <w:rPr>
          <w:noProof/>
        </w:rPr>
        <w:t> </w:t>
      </w:r>
      <w:r w:rsidR="00737A5B">
        <w:rPr>
          <w:noProof/>
        </w:rPr>
        <w:t> </w:t>
      </w:r>
      <w:r w:rsidR="00737A5B">
        <w:rPr>
          <w:noProof/>
        </w:rPr>
        <w:t> </w:t>
      </w:r>
      <w:r w:rsidR="00737A5B">
        <w:rPr>
          <w:noProof/>
        </w:rPr>
        <w:t> </w:t>
      </w:r>
      <w:r w:rsidR="00737A5B">
        <w:rPr>
          <w:noProof/>
        </w:rPr>
        <w:t> </w:t>
      </w:r>
      <w:r w:rsidR="00737A5B">
        <w:fldChar w:fldCharType="end"/>
      </w:r>
      <w:bookmarkEnd w:id="3"/>
    </w:p>
    <w:p w14:paraId="35009003" w14:textId="3E466870" w:rsidR="002D4527" w:rsidRPr="00737A5B" w:rsidRDefault="00737A5B" w:rsidP="00737A5B">
      <w:pPr>
        <w:pStyle w:val="ListParagraph"/>
        <w:numPr>
          <w:ilvl w:val="1"/>
          <w:numId w:val="5"/>
        </w:numPr>
      </w:pPr>
      <w:r>
        <w:rPr>
          <w:b/>
          <w:bCs/>
        </w:rPr>
        <w:t>L</w:t>
      </w:r>
      <w:r w:rsidR="002D4527" w:rsidRPr="00737A5B">
        <w:rPr>
          <w:b/>
          <w:bCs/>
        </w:rPr>
        <w:t>earning outcomes/requirements</w:t>
      </w:r>
      <w:r w:rsidR="00C9521F" w:rsidRPr="00737A5B">
        <w:t>:</w:t>
      </w:r>
      <w:r w:rsidR="00C9521F" w:rsidRPr="00737A5B">
        <w:fldChar w:fldCharType="begin">
          <w:ffData>
            <w:name w:val="Text17"/>
            <w:enabled/>
            <w:calcOnExit w:val="0"/>
            <w:textInput/>
          </w:ffData>
        </w:fldChar>
      </w:r>
      <w:bookmarkStart w:id="4" w:name="Text17"/>
      <w:r w:rsidR="00C9521F" w:rsidRPr="00737A5B">
        <w:instrText xml:space="preserve"> FORMTEXT </w:instrText>
      </w:r>
      <w:r w:rsidR="00C9521F" w:rsidRPr="00737A5B">
        <w:fldChar w:fldCharType="separate"/>
      </w:r>
      <w:r w:rsidR="00C9521F" w:rsidRPr="00737A5B">
        <w:rPr>
          <w:noProof/>
        </w:rPr>
        <w:t> </w:t>
      </w:r>
      <w:r w:rsidR="00C9521F" w:rsidRPr="00737A5B">
        <w:rPr>
          <w:noProof/>
        </w:rPr>
        <w:t> </w:t>
      </w:r>
      <w:r w:rsidR="00C9521F" w:rsidRPr="00737A5B">
        <w:rPr>
          <w:noProof/>
        </w:rPr>
        <w:t> </w:t>
      </w:r>
      <w:r w:rsidR="00C9521F" w:rsidRPr="00737A5B">
        <w:rPr>
          <w:noProof/>
        </w:rPr>
        <w:t> </w:t>
      </w:r>
      <w:r w:rsidR="00C9521F" w:rsidRPr="00737A5B">
        <w:rPr>
          <w:noProof/>
        </w:rPr>
        <w:t> </w:t>
      </w:r>
      <w:r w:rsidR="00C9521F" w:rsidRPr="00737A5B">
        <w:fldChar w:fldCharType="end"/>
      </w:r>
      <w:bookmarkEnd w:id="4"/>
    </w:p>
    <w:p w14:paraId="33DD0342" w14:textId="29309822" w:rsidR="008773E5" w:rsidRDefault="008773E5" w:rsidP="008773E5">
      <w:pPr>
        <w:pStyle w:val="ListParagraph"/>
        <w:numPr>
          <w:ilvl w:val="0"/>
          <w:numId w:val="5"/>
        </w:numPr>
      </w:pPr>
      <w:r w:rsidRPr="00E477A1">
        <w:rPr>
          <w:b/>
          <w:bCs/>
        </w:rPr>
        <w:t xml:space="preserve">Standards and reference </w:t>
      </w:r>
      <w:proofErr w:type="spellStart"/>
      <w:proofErr w:type="gramStart"/>
      <w:r w:rsidRPr="00E477A1">
        <w:rPr>
          <w:b/>
          <w:bCs/>
        </w:rPr>
        <w:t>material</w:t>
      </w:r>
      <w:r>
        <w:t>:</w:t>
      </w:r>
      <w:r w:rsidR="00647D95">
        <w:t>MoCRA</w:t>
      </w:r>
      <w:proofErr w:type="spellEnd"/>
      <w:proofErr w:type="gramEnd"/>
      <w:r w:rsidR="00647D95">
        <w:t>, Cosmetics draft guidance, good lab practices for cosmetics</w:t>
      </w:r>
    </w:p>
    <w:p w14:paraId="4EE19E61" w14:textId="5289A43A" w:rsidR="00A07CDD" w:rsidRDefault="00A07CDD" w:rsidP="008773E5">
      <w:pPr>
        <w:pStyle w:val="ListParagraph"/>
        <w:numPr>
          <w:ilvl w:val="0"/>
          <w:numId w:val="5"/>
        </w:numPr>
      </w:pPr>
      <w:r>
        <w:rPr>
          <w:b/>
          <w:bCs/>
        </w:rPr>
        <w:t>Suggested key terms</w:t>
      </w:r>
      <w:r>
        <w:t>:</w:t>
      </w:r>
    </w:p>
    <w:p w14:paraId="056E1BE1" w14:textId="367CF49A" w:rsidR="00C9521F" w:rsidRPr="00647D95" w:rsidRDefault="00647D95" w:rsidP="00C9521F">
      <w:pPr>
        <w:pStyle w:val="ListParagraph"/>
        <w:numPr>
          <w:ilvl w:val="1"/>
          <w:numId w:val="5"/>
        </w:numPr>
      </w:pPr>
      <w:r w:rsidRPr="00647D95">
        <w:t>Cosmetics manufacturing</w:t>
      </w:r>
    </w:p>
    <w:p w14:paraId="35FE1E3F" w14:textId="257DF008" w:rsidR="00C9521F" w:rsidRPr="00647D95" w:rsidRDefault="00647D95" w:rsidP="00C9521F">
      <w:pPr>
        <w:pStyle w:val="ListParagraph"/>
        <w:numPr>
          <w:ilvl w:val="1"/>
          <w:numId w:val="5"/>
        </w:numPr>
      </w:pPr>
      <w:r w:rsidRPr="00647D95">
        <w:t>Lab testing</w:t>
      </w:r>
    </w:p>
    <w:p w14:paraId="51AEE292" w14:textId="090FFA86" w:rsidR="00C9521F" w:rsidRPr="00647D95" w:rsidRDefault="00647D95" w:rsidP="00C9521F">
      <w:pPr>
        <w:pStyle w:val="ListParagraph"/>
        <w:numPr>
          <w:ilvl w:val="1"/>
          <w:numId w:val="5"/>
        </w:numPr>
      </w:pPr>
      <w:r w:rsidRPr="00647D95">
        <w:t>Quality</w:t>
      </w:r>
    </w:p>
    <w:p w14:paraId="72930E18" w14:textId="77777777" w:rsidR="00647D95" w:rsidRPr="00647D95" w:rsidRDefault="00647D95" w:rsidP="00C9521F">
      <w:pPr>
        <w:pStyle w:val="ListParagraph"/>
        <w:numPr>
          <w:ilvl w:val="1"/>
          <w:numId w:val="5"/>
        </w:numPr>
      </w:pPr>
      <w:r w:rsidRPr="00647D95">
        <w:t>Product Safety</w:t>
      </w:r>
    </w:p>
    <w:p w14:paraId="7F405946" w14:textId="476823DF" w:rsidR="00C9521F" w:rsidRPr="00647D95" w:rsidRDefault="00647D95" w:rsidP="00C9521F">
      <w:pPr>
        <w:pStyle w:val="ListParagraph"/>
        <w:numPr>
          <w:ilvl w:val="1"/>
          <w:numId w:val="5"/>
        </w:numPr>
      </w:pPr>
      <w:r w:rsidRPr="00647D95">
        <w:t>GMPs</w:t>
      </w:r>
    </w:p>
    <w:p w14:paraId="1FADA447" w14:textId="4117F43E" w:rsidR="008773E5" w:rsidRDefault="00C9521F" w:rsidP="008773E5">
      <w:pPr>
        <w:pStyle w:val="ListParagraph"/>
        <w:numPr>
          <w:ilvl w:val="0"/>
          <w:numId w:val="5"/>
        </w:numPr>
      </w:pPr>
      <w:r>
        <w:rPr>
          <w:b/>
          <w:bCs/>
        </w:rPr>
        <w:t>Description</w:t>
      </w:r>
      <w:r w:rsidR="008773E5" w:rsidRPr="00E477A1">
        <w:rPr>
          <w:b/>
          <w:bCs/>
        </w:rPr>
        <w:t xml:space="preserve"> and objectives of student hands-on exercises</w:t>
      </w:r>
      <w:r w:rsidR="008773E5">
        <w:t>:</w:t>
      </w:r>
    </w:p>
    <w:p w14:paraId="4E25DE99" w14:textId="1DE907B1" w:rsidR="00647D95" w:rsidRPr="00647D95" w:rsidRDefault="00647D95" w:rsidP="00647D95">
      <w:pPr>
        <w:pStyle w:val="ListParagraph"/>
        <w:numPr>
          <w:ilvl w:val="1"/>
          <w:numId w:val="5"/>
        </w:numPr>
      </w:pPr>
      <w:r w:rsidRPr="00647D95">
        <w:rPr>
          <w:highlight w:val="white"/>
        </w:rPr>
        <w:lastRenderedPageBreak/>
        <w:t>Let’s play GMP Candyland</w:t>
      </w:r>
      <w:r w:rsidRPr="00647D95">
        <w:t>.</w:t>
      </w:r>
    </w:p>
    <w:p w14:paraId="1DD976CA" w14:textId="46ED6FDB" w:rsidR="00647D95" w:rsidRPr="00647D95" w:rsidRDefault="00647D95" w:rsidP="00647D95">
      <w:pPr>
        <w:pStyle w:val="ListParagraph"/>
        <w:ind w:left="1440"/>
      </w:pPr>
      <w:r w:rsidRPr="00647D95">
        <w:rPr>
          <w:highlight w:val="white"/>
        </w:rPr>
        <w:t>Colored squares are associated with each P</w:t>
      </w:r>
      <w:r w:rsidRPr="00647D95">
        <w:t>.</w:t>
      </w:r>
    </w:p>
    <w:p w14:paraId="3AAEE9BE" w14:textId="06214F57" w:rsidR="00647D95" w:rsidRPr="00647D95" w:rsidRDefault="00647D95" w:rsidP="00647D95">
      <w:pPr>
        <w:pStyle w:val="ListParagraph"/>
        <w:ind w:left="1440"/>
      </w:pPr>
      <w:r w:rsidRPr="00647D95">
        <w:rPr>
          <w:highlight w:val="white"/>
        </w:rPr>
        <w:t>Pull a card to find what square you will move to and answer the question on the card, if correct stay on the square, if wrong move back to previous space</w:t>
      </w:r>
      <w:r w:rsidRPr="00647D95">
        <w:t>.</w:t>
      </w:r>
    </w:p>
    <w:p w14:paraId="6349E700" w14:textId="24FFD87F" w:rsidR="00647D95" w:rsidRPr="00647D95" w:rsidRDefault="00647D95" w:rsidP="00647D95">
      <w:pPr>
        <w:pStyle w:val="ListParagraph"/>
        <w:ind w:left="1440"/>
      </w:pPr>
      <w:r w:rsidRPr="00647D95">
        <w:rPr>
          <w:highlight w:val="white"/>
        </w:rPr>
        <w:t>Special squares trigger special events</w:t>
      </w:r>
      <w:r w:rsidRPr="00647D95">
        <w:t>.</w:t>
      </w:r>
    </w:p>
    <w:p w14:paraId="227114C7" w14:textId="77777777" w:rsidR="00647D95" w:rsidRPr="00647D95" w:rsidRDefault="00647D95" w:rsidP="00647D95">
      <w:pPr>
        <w:pStyle w:val="ListParagraph"/>
        <w:numPr>
          <w:ilvl w:val="1"/>
          <w:numId w:val="5"/>
        </w:numPr>
      </w:pPr>
      <w:r w:rsidRPr="00647D95">
        <w:rPr>
          <w:highlight w:val="white"/>
        </w:rPr>
        <w:t>Roll a die to determine the number of points you get</w:t>
      </w:r>
    </w:p>
    <w:p w14:paraId="6736E20B" w14:textId="0CA4AFFB" w:rsidR="00647D95" w:rsidRPr="00647D95" w:rsidRDefault="00647D95" w:rsidP="00647D95">
      <w:pPr>
        <w:pStyle w:val="ListParagraph"/>
        <w:ind w:left="1440"/>
      </w:pPr>
      <w:r w:rsidRPr="00647D95">
        <w:rPr>
          <w:highlight w:val="white"/>
        </w:rPr>
        <w:t>Hold a card on your head</w:t>
      </w:r>
      <w:r>
        <w:t>.</w:t>
      </w:r>
    </w:p>
    <w:p w14:paraId="3F8AB256" w14:textId="59618128" w:rsidR="00647D95" w:rsidRPr="00647D95" w:rsidRDefault="00647D95" w:rsidP="00647D95">
      <w:pPr>
        <w:pStyle w:val="ListParagraph"/>
        <w:ind w:left="1440"/>
      </w:pPr>
      <w:r w:rsidRPr="00647D95">
        <w:rPr>
          <w:highlight w:val="white"/>
        </w:rPr>
        <w:t>Have your partner describe the card which has a picture of someone violating a GMP (they cannot state the regulation)</w:t>
      </w:r>
      <w:r>
        <w:t>.</w:t>
      </w:r>
    </w:p>
    <w:p w14:paraId="46E86E20" w14:textId="7E8BEF1F" w:rsidR="00647D95" w:rsidRPr="00647D95" w:rsidRDefault="00647D95" w:rsidP="00647D95">
      <w:pPr>
        <w:pStyle w:val="ListParagraph"/>
        <w:ind w:left="1440"/>
      </w:pPr>
      <w:r w:rsidRPr="00647D95">
        <w:rPr>
          <w:highlight w:val="white"/>
        </w:rPr>
        <w:t>Guess which GMP standard is being violated You get points for a correct answer, negative points for a wrong answer</w:t>
      </w:r>
      <w:r>
        <w:t>.</w:t>
      </w:r>
    </w:p>
    <w:p w14:paraId="5DD59625" w14:textId="360525E7" w:rsidR="00647D95" w:rsidRPr="00647D95" w:rsidRDefault="00647D95" w:rsidP="00647D95">
      <w:pPr>
        <w:pStyle w:val="ListParagraph"/>
        <w:ind w:left="1440"/>
      </w:pPr>
      <w:r w:rsidRPr="00647D95">
        <w:rPr>
          <w:highlight w:val="white"/>
        </w:rPr>
        <w:t xml:space="preserve">Most points </w:t>
      </w:r>
      <w:proofErr w:type="gramStart"/>
      <w:r w:rsidRPr="00647D95">
        <w:rPr>
          <w:highlight w:val="white"/>
        </w:rPr>
        <w:t>wins</w:t>
      </w:r>
      <w:proofErr w:type="gramEnd"/>
      <w:r>
        <w:t>.</w:t>
      </w:r>
    </w:p>
    <w:p w14:paraId="7F316843" w14:textId="5923306A" w:rsidR="00647D95" w:rsidRPr="00647D95" w:rsidRDefault="00647D95" w:rsidP="00647D95">
      <w:pPr>
        <w:pStyle w:val="ListParagraph"/>
        <w:numPr>
          <w:ilvl w:val="1"/>
          <w:numId w:val="5"/>
        </w:numPr>
      </w:pPr>
      <w:proofErr w:type="gramStart"/>
      <w:r w:rsidRPr="00647D95">
        <w:t>YEAH</w:t>
      </w:r>
      <w:proofErr w:type="gramEnd"/>
      <w:r w:rsidRPr="00647D95">
        <w:t xml:space="preserve"> or Nah lab practices</w:t>
      </w:r>
      <w:r>
        <w:t>.</w:t>
      </w:r>
    </w:p>
    <w:p w14:paraId="2579D40B" w14:textId="79EB7638" w:rsidR="00647D95" w:rsidRPr="00647D95" w:rsidRDefault="00647D95" w:rsidP="00647D95">
      <w:pPr>
        <w:pStyle w:val="ListParagraph"/>
        <w:ind w:left="1440"/>
      </w:pPr>
      <w:r w:rsidRPr="00647D95">
        <w:t>Read aloud best practices</w:t>
      </w:r>
      <w:r>
        <w:t>.</w:t>
      </w:r>
    </w:p>
    <w:p w14:paraId="4DC86DA8" w14:textId="6B6417A1" w:rsidR="00647D95" w:rsidRPr="00647D95" w:rsidRDefault="00647D95" w:rsidP="00647D95">
      <w:pPr>
        <w:pStyle w:val="ListParagraph"/>
        <w:ind w:left="1440"/>
      </w:pPr>
      <w:r w:rsidRPr="00647D95">
        <w:t>If you are already doing them, it’s a YEAH</w:t>
      </w:r>
      <w:r>
        <w:t>.</w:t>
      </w:r>
    </w:p>
    <w:p w14:paraId="1D23A0B2" w14:textId="462743E2" w:rsidR="00647D95" w:rsidRPr="00647D95" w:rsidRDefault="00647D95" w:rsidP="00647D95">
      <w:pPr>
        <w:pStyle w:val="ListParagraph"/>
        <w:ind w:left="1440"/>
      </w:pPr>
      <w:r w:rsidRPr="00647D95">
        <w:t>You get one point and get to pick a card for the chance to win potential bonus points (some of the cards give points, and some take away points</w:t>
      </w:r>
      <w:r>
        <w:t>.</w:t>
      </w:r>
    </w:p>
    <w:p w14:paraId="7AD89E42" w14:textId="3A5ABD91" w:rsidR="00647D95" w:rsidRPr="00647D95" w:rsidRDefault="00647D95" w:rsidP="00647D95">
      <w:pPr>
        <w:pStyle w:val="ListParagraph"/>
        <w:ind w:left="1440"/>
      </w:pPr>
      <w:r w:rsidRPr="00647D95">
        <w:t>If you’re not already doing them, it’s a NAH</w:t>
      </w:r>
      <w:r>
        <w:t>.</w:t>
      </w:r>
    </w:p>
    <w:p w14:paraId="633C42C2" w14:textId="4D65181C" w:rsidR="00647D95" w:rsidRPr="00647D95" w:rsidRDefault="00647D95" w:rsidP="00647D95">
      <w:pPr>
        <w:pStyle w:val="ListParagraph"/>
        <w:ind w:left="1440"/>
      </w:pPr>
      <w:r w:rsidRPr="00647D95">
        <w:t>You don’t get a point unless you choose a card from the NAH deck, which requires you to do something to earn your point</w:t>
      </w:r>
      <w:r>
        <w:t>.</w:t>
      </w:r>
    </w:p>
    <w:p w14:paraId="4BD41F14" w14:textId="719D342E" w:rsidR="00C9521F" w:rsidRDefault="00C9521F" w:rsidP="008773E5">
      <w:pPr>
        <w:pStyle w:val="ListParagraph"/>
        <w:numPr>
          <w:ilvl w:val="0"/>
          <w:numId w:val="5"/>
        </w:numPr>
      </w:pPr>
      <w:r>
        <w:rPr>
          <w:b/>
          <w:bCs/>
        </w:rPr>
        <w:t>Text and supplies needed</w:t>
      </w:r>
      <w:r>
        <w:t>:</w:t>
      </w:r>
      <w:r w:rsidR="00647D95">
        <w:t xml:space="preserve"> Candyland game, card game, dice, handouts</w:t>
      </w:r>
    </w:p>
    <w:p w14:paraId="1F954AD9" w14:textId="2EC14EEF" w:rsidR="003409DA" w:rsidRPr="00C9521F" w:rsidRDefault="003409DA" w:rsidP="008773E5">
      <w:pPr>
        <w:pStyle w:val="ListParagraph"/>
        <w:numPr>
          <w:ilvl w:val="0"/>
          <w:numId w:val="5"/>
        </w:numPr>
      </w:pPr>
      <w:r w:rsidRPr="003409DA">
        <w:rPr>
          <w:b/>
          <w:bCs/>
        </w:rPr>
        <w:t xml:space="preserve">Recommended images used for </w:t>
      </w:r>
      <w:r>
        <w:rPr>
          <w:b/>
          <w:bCs/>
        </w:rPr>
        <w:t xml:space="preserve">course </w:t>
      </w:r>
      <w:r w:rsidRPr="003409DA">
        <w:rPr>
          <w:b/>
          <w:bCs/>
        </w:rPr>
        <w:t>promotion</w:t>
      </w:r>
      <w:r>
        <w:t>:</w:t>
      </w:r>
      <w:r>
        <w:fldChar w:fldCharType="begin">
          <w:ffData>
            <w:name w:val="Text52"/>
            <w:enabled/>
            <w:calcOnExit w:val="0"/>
            <w:textInput/>
          </w:ffData>
        </w:fldChar>
      </w:r>
      <w:bookmarkStart w:id="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0F9FC0E" w14:textId="77777777" w:rsidR="00737A5B" w:rsidRDefault="00737A5B">
      <w:pPr>
        <w:rPr>
          <w:b/>
          <w:bCs/>
        </w:rPr>
      </w:pPr>
      <w:r>
        <w:rPr>
          <w:b/>
          <w:bCs/>
        </w:rPr>
        <w:br w:type="page"/>
      </w:r>
    </w:p>
    <w:p w14:paraId="090A8758" w14:textId="5F0F1734" w:rsidR="008773E5" w:rsidRDefault="00A07CDD" w:rsidP="008773E5">
      <w:pPr>
        <w:pStyle w:val="ListParagraph"/>
        <w:numPr>
          <w:ilvl w:val="0"/>
          <w:numId w:val="5"/>
        </w:numPr>
      </w:pPr>
      <w:r>
        <w:rPr>
          <w:b/>
          <w:bCs/>
        </w:rPr>
        <w:lastRenderedPageBreak/>
        <w:t>Outline</w:t>
      </w:r>
      <w:r w:rsidR="008773E5">
        <w:t>:</w:t>
      </w:r>
    </w:p>
    <w:p w14:paraId="77BAE5E0" w14:textId="5C0760DF" w:rsidR="008773E5" w:rsidRDefault="008773E5" w:rsidP="008773E5">
      <w:pPr>
        <w:pStyle w:val="ListParagraph"/>
        <w:numPr>
          <w:ilvl w:val="0"/>
          <w:numId w:val="6"/>
        </w:numPr>
      </w:pPr>
      <w:r>
        <w:t>Introduction</w:t>
      </w:r>
    </w:p>
    <w:p w14:paraId="221C3496" w14:textId="3868B4F0" w:rsidR="00E477A1" w:rsidRDefault="00E477A1" w:rsidP="00E477A1">
      <w:pPr>
        <w:pStyle w:val="ListParagraph"/>
        <w:numPr>
          <w:ilvl w:val="1"/>
          <w:numId w:val="6"/>
        </w:numPr>
      </w:pPr>
      <w:r>
        <w:t>Housekeeping</w:t>
      </w:r>
    </w:p>
    <w:p w14:paraId="23F21A0E" w14:textId="772A2048" w:rsidR="00E477A1" w:rsidRDefault="00E477A1" w:rsidP="00E477A1">
      <w:pPr>
        <w:pStyle w:val="ListParagraph"/>
        <w:numPr>
          <w:ilvl w:val="1"/>
          <w:numId w:val="6"/>
        </w:numPr>
      </w:pPr>
      <w:r>
        <w:t>Class agenda and objectives</w:t>
      </w:r>
    </w:p>
    <w:p w14:paraId="26255DFF" w14:textId="6A0C1410" w:rsidR="00E477A1" w:rsidRDefault="00E23CF6" w:rsidP="00737A5B">
      <w:pPr>
        <w:pStyle w:val="ListParagraph"/>
        <w:numPr>
          <w:ilvl w:val="0"/>
          <w:numId w:val="6"/>
        </w:numPr>
      </w:pPr>
      <w:r>
        <w:t>Regulations</w:t>
      </w:r>
    </w:p>
    <w:p w14:paraId="75B41563" w14:textId="708CD6C1" w:rsidR="00737A5B" w:rsidRDefault="00E23CF6" w:rsidP="00737A5B">
      <w:pPr>
        <w:pStyle w:val="ListParagraph"/>
        <w:numPr>
          <w:ilvl w:val="1"/>
          <w:numId w:val="6"/>
        </w:numPr>
      </w:pPr>
      <w:proofErr w:type="spellStart"/>
      <w:r>
        <w:t>MoCRA</w:t>
      </w:r>
      <w:proofErr w:type="spellEnd"/>
    </w:p>
    <w:p w14:paraId="074B73DA" w14:textId="68C2C27C" w:rsidR="00737A5B" w:rsidRDefault="00E23CF6" w:rsidP="00737A5B">
      <w:pPr>
        <w:pStyle w:val="ListParagraph"/>
        <w:numPr>
          <w:ilvl w:val="1"/>
          <w:numId w:val="6"/>
        </w:numPr>
      </w:pPr>
      <w:r>
        <w:t>Cosmetics Draft Guidance</w:t>
      </w:r>
    </w:p>
    <w:p w14:paraId="34E4049B" w14:textId="4849B945" w:rsidR="00737A5B" w:rsidRDefault="00E23CF6" w:rsidP="00737A5B">
      <w:pPr>
        <w:pStyle w:val="ListParagraph"/>
        <w:numPr>
          <w:ilvl w:val="1"/>
          <w:numId w:val="6"/>
        </w:numPr>
      </w:pPr>
      <w:r>
        <w:t>FDA</w:t>
      </w:r>
    </w:p>
    <w:p w14:paraId="5C9F4336" w14:textId="09ABF390" w:rsidR="00737A5B" w:rsidRDefault="00E23CF6" w:rsidP="00737A5B">
      <w:pPr>
        <w:pStyle w:val="ListParagraph"/>
        <w:numPr>
          <w:ilvl w:val="0"/>
          <w:numId w:val="6"/>
        </w:numPr>
      </w:pPr>
      <w:r>
        <w:t>Fundamentals of Cosmetic Product Safety</w:t>
      </w:r>
    </w:p>
    <w:p w14:paraId="629D838E" w14:textId="31A61E8C" w:rsidR="00E23CF6" w:rsidRDefault="00E23CF6" w:rsidP="00E23CF6">
      <w:pPr>
        <w:pStyle w:val="ListParagraph"/>
        <w:numPr>
          <w:ilvl w:val="1"/>
          <w:numId w:val="6"/>
        </w:numPr>
      </w:pPr>
      <w:r>
        <w:t>Reports, recalls, and warning letters</w:t>
      </w:r>
    </w:p>
    <w:p w14:paraId="79C001C3" w14:textId="0CF25E05" w:rsidR="00E23CF6" w:rsidRDefault="00E23CF6" w:rsidP="00E23CF6">
      <w:pPr>
        <w:pStyle w:val="ListParagraph"/>
        <w:numPr>
          <w:ilvl w:val="1"/>
          <w:numId w:val="6"/>
        </w:numPr>
      </w:pPr>
      <w:r>
        <w:t>Cross contamination</w:t>
      </w:r>
    </w:p>
    <w:p w14:paraId="2CC6C100" w14:textId="50337678" w:rsidR="00E23CF6" w:rsidRDefault="00E23CF6" w:rsidP="00E23CF6">
      <w:pPr>
        <w:pStyle w:val="ListParagraph"/>
        <w:numPr>
          <w:ilvl w:val="1"/>
          <w:numId w:val="6"/>
        </w:numPr>
      </w:pPr>
      <w:r>
        <w:t>Safety Hazards</w:t>
      </w:r>
    </w:p>
    <w:p w14:paraId="0D5D7C77" w14:textId="28BAC298" w:rsidR="00737A5B" w:rsidRDefault="00E23CF6" w:rsidP="00737A5B">
      <w:pPr>
        <w:pStyle w:val="ListParagraph"/>
        <w:numPr>
          <w:ilvl w:val="0"/>
          <w:numId w:val="6"/>
        </w:numPr>
      </w:pPr>
      <w:r>
        <w:t>GMPs</w:t>
      </w:r>
    </w:p>
    <w:p w14:paraId="57EE80B6" w14:textId="68A32003" w:rsidR="00E23CF6" w:rsidRDefault="00E23CF6" w:rsidP="00737A5B">
      <w:pPr>
        <w:pStyle w:val="ListParagraph"/>
        <w:numPr>
          <w:ilvl w:val="0"/>
          <w:numId w:val="6"/>
        </w:numPr>
      </w:pPr>
      <w:r>
        <w:t>Sanitation</w:t>
      </w:r>
    </w:p>
    <w:p w14:paraId="61401E44" w14:textId="4E5B5F1F" w:rsidR="00E23CF6" w:rsidRDefault="00E23CF6" w:rsidP="00737A5B">
      <w:pPr>
        <w:pStyle w:val="ListParagraph"/>
        <w:numPr>
          <w:ilvl w:val="0"/>
          <w:numId w:val="6"/>
        </w:numPr>
      </w:pPr>
      <w:r>
        <w:t>Quality Lab Testing</w:t>
      </w:r>
    </w:p>
    <w:p w14:paraId="4A3E3851" w14:textId="06EDBB91" w:rsidR="008A0212" w:rsidRDefault="008A0212" w:rsidP="00737A5B">
      <w:pPr>
        <w:sectPr w:rsidR="008A0212" w:rsidSect="00602C05">
          <w:headerReference w:type="default" r:id="rId8"/>
          <w:footerReference w:type="even" r:id="rId9"/>
          <w:footerReference w:type="default" r:id="rId10"/>
          <w:pgSz w:w="12240" w:h="15840"/>
          <w:pgMar w:top="720" w:right="720" w:bottom="720" w:left="720" w:header="720" w:footer="720" w:gutter="0"/>
          <w:cols w:space="720"/>
          <w:docGrid w:linePitch="360"/>
        </w:sectPr>
      </w:pPr>
    </w:p>
    <w:p w14:paraId="7DE98AF2" w14:textId="38663AF7" w:rsidR="00737A5B" w:rsidRDefault="00737A5B" w:rsidP="00737A5B">
      <w:r>
        <w:lastRenderedPageBreak/>
        <w:t>Change tracking log:</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2077"/>
        <w:gridCol w:w="1876"/>
        <w:gridCol w:w="2031"/>
        <w:gridCol w:w="1904"/>
        <w:gridCol w:w="1435"/>
      </w:tblGrid>
      <w:tr w:rsidR="00737A5B" w:rsidRPr="000D3172" w14:paraId="2351EAB9" w14:textId="77777777" w:rsidTr="00857DAF">
        <w:trPr>
          <w:cantSplit/>
          <w:trHeight w:val="962"/>
          <w:tblHeader/>
        </w:trPr>
        <w:tc>
          <w:tcPr>
            <w:tcW w:w="672" w:type="pct"/>
            <w:vAlign w:val="center"/>
          </w:tcPr>
          <w:p w14:paraId="3CBD1C6A"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Version</w:t>
            </w:r>
          </w:p>
        </w:tc>
        <w:tc>
          <w:tcPr>
            <w:tcW w:w="964" w:type="pct"/>
            <w:vAlign w:val="center"/>
          </w:tcPr>
          <w:p w14:paraId="3DF7EB1F"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 xml:space="preserve">Preparation Date </w:t>
            </w:r>
          </w:p>
        </w:tc>
        <w:tc>
          <w:tcPr>
            <w:tcW w:w="871" w:type="pct"/>
            <w:vAlign w:val="center"/>
          </w:tcPr>
          <w:p w14:paraId="6B03CB37"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Prepared By</w:t>
            </w:r>
          </w:p>
        </w:tc>
        <w:tc>
          <w:tcPr>
            <w:tcW w:w="943" w:type="pct"/>
            <w:vAlign w:val="center"/>
          </w:tcPr>
          <w:p w14:paraId="0B97FDB6"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Reviewed By</w:t>
            </w:r>
          </w:p>
        </w:tc>
        <w:tc>
          <w:tcPr>
            <w:tcW w:w="884" w:type="pct"/>
            <w:vAlign w:val="center"/>
          </w:tcPr>
          <w:p w14:paraId="60ECE4FD"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Effective Date</w:t>
            </w:r>
          </w:p>
        </w:tc>
        <w:tc>
          <w:tcPr>
            <w:tcW w:w="666" w:type="pct"/>
            <w:vAlign w:val="center"/>
          </w:tcPr>
          <w:p w14:paraId="7B19AEC0" w14:textId="77777777" w:rsidR="00737A5B" w:rsidRPr="000D3172" w:rsidRDefault="00737A5B" w:rsidP="00857DAF">
            <w:pPr>
              <w:jc w:val="center"/>
              <w:rPr>
                <w:rFonts w:asciiTheme="majorHAnsi" w:hAnsiTheme="majorHAnsi" w:cstheme="majorHAnsi"/>
                <w:bCs/>
              </w:rPr>
            </w:pPr>
            <w:r w:rsidRPr="000D3172">
              <w:rPr>
                <w:rFonts w:asciiTheme="majorHAnsi" w:hAnsiTheme="majorHAnsi" w:cstheme="majorHAnsi"/>
                <w:bCs/>
              </w:rPr>
              <w:t>Related Docs Updated?</w:t>
            </w:r>
          </w:p>
        </w:tc>
      </w:tr>
      <w:tr w:rsidR="00690642" w:rsidRPr="000D3172" w14:paraId="25698844" w14:textId="77777777" w:rsidTr="00857DAF">
        <w:trPr>
          <w:trHeight w:val="597"/>
        </w:trPr>
        <w:tc>
          <w:tcPr>
            <w:tcW w:w="672" w:type="pct"/>
            <w:vAlign w:val="center"/>
          </w:tcPr>
          <w:p w14:paraId="18A66F23" w14:textId="77777777" w:rsidR="00690642" w:rsidRPr="000D3172" w:rsidRDefault="00690642" w:rsidP="00857DAF">
            <w:pPr>
              <w:spacing w:before="120" w:after="120"/>
              <w:jc w:val="center"/>
              <w:rPr>
                <w:rFonts w:asciiTheme="majorHAnsi" w:hAnsiTheme="majorHAnsi" w:cstheme="majorHAnsi"/>
              </w:rPr>
            </w:pPr>
            <w:r w:rsidRPr="000D3172">
              <w:rPr>
                <w:rFonts w:asciiTheme="majorHAnsi" w:hAnsiTheme="majorHAnsi" w:cstheme="majorHAnsi"/>
              </w:rPr>
              <w:t>Sept. 2019</w:t>
            </w:r>
          </w:p>
        </w:tc>
        <w:tc>
          <w:tcPr>
            <w:tcW w:w="964" w:type="pct"/>
          </w:tcPr>
          <w:p w14:paraId="44024078" w14:textId="77777777" w:rsidR="00690642" w:rsidRPr="000D3172" w:rsidRDefault="00690642" w:rsidP="00857DAF">
            <w:pPr>
              <w:spacing w:before="120" w:after="120"/>
              <w:jc w:val="center"/>
              <w:rPr>
                <w:rFonts w:asciiTheme="majorHAnsi" w:hAnsiTheme="majorHAnsi" w:cstheme="majorHAnsi"/>
              </w:rPr>
            </w:pPr>
            <w:r w:rsidRPr="000D3172">
              <w:rPr>
                <w:rFonts w:asciiTheme="majorHAnsi" w:hAnsiTheme="majorHAnsi" w:cstheme="majorHAnsi"/>
              </w:rPr>
              <w:t>MM.DD.YYYY</w:t>
            </w:r>
          </w:p>
        </w:tc>
        <w:tc>
          <w:tcPr>
            <w:tcW w:w="871" w:type="pct"/>
          </w:tcPr>
          <w:p w14:paraId="2570229F" w14:textId="77777777" w:rsidR="00690642" w:rsidRPr="000D3172" w:rsidRDefault="00690642" w:rsidP="00857DAF">
            <w:pPr>
              <w:tabs>
                <w:tab w:val="left" w:pos="5865"/>
              </w:tabs>
              <w:spacing w:before="120" w:after="120"/>
              <w:jc w:val="center"/>
              <w:rPr>
                <w:rFonts w:asciiTheme="majorHAnsi" w:hAnsiTheme="majorHAnsi" w:cstheme="majorHAnsi"/>
              </w:rPr>
            </w:pPr>
            <w:r w:rsidRPr="000D3172">
              <w:rPr>
                <w:rFonts w:asciiTheme="majorHAnsi" w:hAnsiTheme="majorHAnsi" w:cstheme="majorHAnsi"/>
              </w:rPr>
              <w:t>Init</w:t>
            </w:r>
          </w:p>
        </w:tc>
        <w:tc>
          <w:tcPr>
            <w:tcW w:w="943" w:type="pct"/>
          </w:tcPr>
          <w:p w14:paraId="59ECFE3C" w14:textId="77777777" w:rsidR="00690642" w:rsidRPr="000D3172" w:rsidRDefault="00690642" w:rsidP="00857DAF">
            <w:pPr>
              <w:spacing w:before="120" w:after="120"/>
              <w:jc w:val="center"/>
              <w:rPr>
                <w:rFonts w:asciiTheme="majorHAnsi" w:hAnsiTheme="majorHAnsi" w:cstheme="majorHAnsi"/>
              </w:rPr>
            </w:pPr>
            <w:r w:rsidRPr="000D3172">
              <w:rPr>
                <w:rFonts w:asciiTheme="majorHAnsi" w:hAnsiTheme="majorHAnsi" w:cstheme="majorHAnsi"/>
              </w:rPr>
              <w:t>N/A</w:t>
            </w:r>
          </w:p>
        </w:tc>
        <w:tc>
          <w:tcPr>
            <w:tcW w:w="884" w:type="pct"/>
          </w:tcPr>
          <w:p w14:paraId="73E220C8" w14:textId="77777777" w:rsidR="00690642" w:rsidRPr="000D3172" w:rsidRDefault="00690642" w:rsidP="00857DAF">
            <w:pPr>
              <w:spacing w:before="120" w:after="120"/>
              <w:jc w:val="center"/>
              <w:rPr>
                <w:rFonts w:asciiTheme="majorHAnsi" w:hAnsiTheme="majorHAnsi" w:cstheme="majorHAnsi"/>
              </w:rPr>
            </w:pPr>
            <w:r>
              <w:rPr>
                <w:rFonts w:asciiTheme="majorHAnsi" w:hAnsiTheme="majorHAnsi" w:cstheme="majorHAnsi"/>
              </w:rPr>
              <w:t>MM.DD.YYYY</w:t>
            </w:r>
          </w:p>
        </w:tc>
        <w:tc>
          <w:tcPr>
            <w:tcW w:w="666" w:type="pct"/>
          </w:tcPr>
          <w:p w14:paraId="45108274" w14:textId="77777777" w:rsidR="00690642" w:rsidRPr="000D3172" w:rsidRDefault="00690642" w:rsidP="00857DAF">
            <w:pPr>
              <w:spacing w:before="120" w:after="120"/>
              <w:jc w:val="center"/>
              <w:rPr>
                <w:rFonts w:asciiTheme="majorHAnsi" w:hAnsiTheme="majorHAnsi" w:cstheme="majorHAnsi"/>
              </w:rPr>
            </w:pPr>
            <w:r w:rsidRPr="000D3172">
              <w:rPr>
                <w:rFonts w:asciiTheme="majorHAnsi" w:hAnsiTheme="majorHAnsi" w:cstheme="majorHAnsi"/>
              </w:rPr>
              <w:t>Y</w:t>
            </w:r>
          </w:p>
        </w:tc>
      </w:tr>
      <w:tr w:rsidR="00690642" w:rsidRPr="000D3172" w14:paraId="1C0612FB" w14:textId="77777777" w:rsidTr="00690642">
        <w:tc>
          <w:tcPr>
            <w:tcW w:w="5000" w:type="pct"/>
            <w:gridSpan w:val="6"/>
          </w:tcPr>
          <w:p w14:paraId="1A1E6B46" w14:textId="51347B74" w:rsidR="00690642" w:rsidRPr="000D3172" w:rsidRDefault="00690642" w:rsidP="00857DAF">
            <w:pPr>
              <w:rPr>
                <w:rFonts w:asciiTheme="majorHAnsi" w:hAnsiTheme="majorHAnsi" w:cstheme="majorHAnsi"/>
              </w:rPr>
            </w:pPr>
            <w:r w:rsidRPr="000D3172">
              <w:rPr>
                <w:rFonts w:asciiTheme="majorHAnsi" w:hAnsiTheme="majorHAnsi" w:cstheme="majorHAnsi"/>
              </w:rPr>
              <w:t xml:space="preserve">Description of revision: </w:t>
            </w:r>
            <w:r>
              <w:rPr>
                <w:rFonts w:asciiTheme="majorHAnsi" w:hAnsiTheme="majorHAnsi" w:cstheme="majorHAnsi"/>
              </w:rPr>
              <w:t>Outline template updated to combine previous outline and syllabus templates, incorporate FY 2019-20 logo, and introduce change tracking.</w:t>
            </w:r>
          </w:p>
        </w:tc>
      </w:tr>
      <w:tr w:rsidR="00737A5B" w:rsidRPr="000D3172" w14:paraId="26DAC549" w14:textId="77777777" w:rsidTr="00857DAF">
        <w:tc>
          <w:tcPr>
            <w:tcW w:w="672" w:type="pct"/>
            <w:tcBorders>
              <w:top w:val="single" w:sz="4" w:space="0" w:color="auto"/>
              <w:left w:val="single" w:sz="4" w:space="0" w:color="auto"/>
              <w:right w:val="single" w:sz="4" w:space="0" w:color="auto"/>
            </w:tcBorders>
            <w:vAlign w:val="center"/>
          </w:tcPr>
          <w:p w14:paraId="3012E3A7" w14:textId="77777777" w:rsidR="00737A5B" w:rsidRPr="000D3172" w:rsidRDefault="00737A5B" w:rsidP="00857DAF">
            <w:pPr>
              <w:spacing w:before="120" w:after="120"/>
              <w:jc w:val="center"/>
              <w:rPr>
                <w:rFonts w:asciiTheme="majorHAnsi" w:hAnsiTheme="majorHAnsi" w:cstheme="majorHAnsi"/>
              </w:rPr>
            </w:pPr>
          </w:p>
        </w:tc>
        <w:tc>
          <w:tcPr>
            <w:tcW w:w="964" w:type="pct"/>
            <w:tcBorders>
              <w:top w:val="single" w:sz="4" w:space="0" w:color="auto"/>
              <w:left w:val="single" w:sz="4" w:space="0" w:color="auto"/>
              <w:bottom w:val="single" w:sz="4" w:space="0" w:color="auto"/>
              <w:right w:val="single" w:sz="4" w:space="0" w:color="auto"/>
            </w:tcBorders>
          </w:tcPr>
          <w:p w14:paraId="5FB4478C" w14:textId="77777777" w:rsidR="00737A5B" w:rsidRPr="000D3172" w:rsidRDefault="00737A5B" w:rsidP="00857DAF">
            <w:pPr>
              <w:spacing w:before="120" w:after="120"/>
              <w:jc w:val="center"/>
              <w:rPr>
                <w:rFonts w:asciiTheme="majorHAnsi" w:hAnsiTheme="majorHAnsi" w:cstheme="majorHAnsi"/>
              </w:rPr>
            </w:pPr>
          </w:p>
        </w:tc>
        <w:tc>
          <w:tcPr>
            <w:tcW w:w="871" w:type="pct"/>
            <w:tcBorders>
              <w:top w:val="single" w:sz="4" w:space="0" w:color="auto"/>
              <w:left w:val="single" w:sz="4" w:space="0" w:color="auto"/>
              <w:bottom w:val="single" w:sz="4" w:space="0" w:color="auto"/>
            </w:tcBorders>
          </w:tcPr>
          <w:p w14:paraId="2229A372" w14:textId="77777777" w:rsidR="00737A5B" w:rsidRPr="000D3172" w:rsidRDefault="00737A5B" w:rsidP="00857DAF">
            <w:pPr>
              <w:tabs>
                <w:tab w:val="left" w:pos="5865"/>
              </w:tabs>
              <w:spacing w:before="120" w:after="120"/>
              <w:jc w:val="center"/>
              <w:rPr>
                <w:rFonts w:asciiTheme="majorHAnsi" w:hAnsiTheme="majorHAnsi" w:cstheme="majorHAnsi"/>
              </w:rPr>
            </w:pPr>
          </w:p>
        </w:tc>
        <w:tc>
          <w:tcPr>
            <w:tcW w:w="943" w:type="pct"/>
          </w:tcPr>
          <w:p w14:paraId="3270213C" w14:textId="77777777" w:rsidR="00737A5B" w:rsidRPr="000D3172" w:rsidRDefault="00737A5B" w:rsidP="00857DAF">
            <w:pPr>
              <w:spacing w:before="120" w:after="120"/>
              <w:jc w:val="center"/>
              <w:rPr>
                <w:rFonts w:asciiTheme="majorHAnsi" w:hAnsiTheme="majorHAnsi" w:cstheme="majorHAnsi"/>
              </w:rPr>
            </w:pPr>
          </w:p>
        </w:tc>
        <w:tc>
          <w:tcPr>
            <w:tcW w:w="884" w:type="pct"/>
          </w:tcPr>
          <w:p w14:paraId="12B7C5F4" w14:textId="77777777" w:rsidR="00737A5B" w:rsidRPr="000D3172" w:rsidRDefault="00737A5B" w:rsidP="00857DAF">
            <w:pPr>
              <w:spacing w:before="120" w:after="120"/>
              <w:jc w:val="center"/>
              <w:rPr>
                <w:rFonts w:asciiTheme="majorHAnsi" w:hAnsiTheme="majorHAnsi" w:cstheme="majorHAnsi"/>
              </w:rPr>
            </w:pPr>
          </w:p>
        </w:tc>
        <w:tc>
          <w:tcPr>
            <w:tcW w:w="666" w:type="pct"/>
          </w:tcPr>
          <w:p w14:paraId="2F31DC3C" w14:textId="77777777" w:rsidR="00737A5B" w:rsidRPr="000D3172" w:rsidRDefault="00737A5B" w:rsidP="00857DAF">
            <w:pPr>
              <w:spacing w:before="120" w:after="120"/>
              <w:jc w:val="center"/>
              <w:rPr>
                <w:rFonts w:asciiTheme="majorHAnsi" w:hAnsiTheme="majorHAnsi" w:cstheme="majorHAnsi"/>
              </w:rPr>
            </w:pPr>
          </w:p>
        </w:tc>
      </w:tr>
      <w:tr w:rsidR="00690642" w:rsidRPr="000D3172" w14:paraId="2D324A3F" w14:textId="77777777" w:rsidTr="00690642">
        <w:tc>
          <w:tcPr>
            <w:tcW w:w="5000" w:type="pct"/>
            <w:gridSpan w:val="6"/>
            <w:tcBorders>
              <w:left w:val="single" w:sz="4" w:space="0" w:color="auto"/>
              <w:bottom w:val="single" w:sz="4" w:space="0" w:color="auto"/>
            </w:tcBorders>
          </w:tcPr>
          <w:p w14:paraId="79B19872" w14:textId="77777777" w:rsidR="00690642" w:rsidRPr="000D3172" w:rsidRDefault="00690642" w:rsidP="00857DAF">
            <w:pPr>
              <w:spacing w:before="120" w:after="120"/>
              <w:rPr>
                <w:rFonts w:asciiTheme="majorHAnsi" w:hAnsiTheme="majorHAnsi" w:cstheme="majorHAnsi"/>
              </w:rPr>
            </w:pPr>
          </w:p>
        </w:tc>
      </w:tr>
    </w:tbl>
    <w:p w14:paraId="44F0D63E" w14:textId="77777777" w:rsidR="00737A5B" w:rsidRPr="008773E5" w:rsidRDefault="00737A5B" w:rsidP="00737A5B"/>
    <w:sectPr w:rsidR="00737A5B" w:rsidRPr="008773E5" w:rsidSect="00602C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85DE" w14:textId="77777777" w:rsidR="00D508F3" w:rsidRDefault="00D508F3" w:rsidP="00602C05">
      <w:r>
        <w:separator/>
      </w:r>
    </w:p>
  </w:endnote>
  <w:endnote w:type="continuationSeparator" w:id="0">
    <w:p w14:paraId="628764CB" w14:textId="77777777" w:rsidR="00D508F3" w:rsidRDefault="00D508F3" w:rsidP="0060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5383874"/>
      <w:docPartObj>
        <w:docPartGallery w:val="Page Numbers (Bottom of Page)"/>
        <w:docPartUnique/>
      </w:docPartObj>
    </w:sdtPr>
    <w:sdtContent>
      <w:p w14:paraId="50CFE6B4"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27562" w14:textId="77777777" w:rsidR="008A12AA" w:rsidRDefault="008A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894413"/>
      <w:docPartObj>
        <w:docPartGallery w:val="Page Numbers (Bottom of Page)"/>
        <w:docPartUnique/>
      </w:docPartObj>
    </w:sdtPr>
    <w:sdtContent>
      <w:p w14:paraId="40CDB7C9" w14:textId="77777777" w:rsidR="008A12AA" w:rsidRDefault="008A12AA" w:rsidP="00035E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108073" w14:textId="77777777" w:rsidR="008A12AA" w:rsidRDefault="008A12AA">
    <w:pPr>
      <w:pStyle w:val="Footer"/>
    </w:pPr>
  </w:p>
  <w:p w14:paraId="271C7ADE" w14:textId="77777777" w:rsidR="00602C05" w:rsidRDefault="00602C05">
    <w:pPr>
      <w:pStyle w:val="Footer"/>
    </w:pPr>
    <w:r>
      <w:rPr>
        <w:noProof/>
      </w:rPr>
      <w:drawing>
        <wp:inline distT="0" distB="0" distL="0" distR="0" wp14:anchorId="697B32AD" wp14:editId="5BAC3E86">
          <wp:extent cx="6858000" cy="473710"/>
          <wp:effectExtent l="0" t="0" r="0" b="0"/>
          <wp:docPr id="5" name="Picture 5" descr="Log with graphic and department website: ncbionetwork.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73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C28E" w14:textId="77777777" w:rsidR="00D508F3" w:rsidRDefault="00D508F3" w:rsidP="00602C05">
      <w:r>
        <w:separator/>
      </w:r>
    </w:p>
  </w:footnote>
  <w:footnote w:type="continuationSeparator" w:id="0">
    <w:p w14:paraId="07BE1719" w14:textId="77777777" w:rsidR="00D508F3" w:rsidRDefault="00D508F3" w:rsidP="0060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3108" w14:textId="77777777" w:rsidR="00602C05" w:rsidRDefault="00602C05">
    <w:pPr>
      <w:pStyle w:val="Header"/>
    </w:pPr>
    <w:r>
      <w:rPr>
        <w:noProof/>
      </w:rPr>
      <w:drawing>
        <wp:inline distT="0" distB="0" distL="0" distR="0" wp14:anchorId="0E6DBF4D" wp14:editId="445FCFFC">
          <wp:extent cx="6858000" cy="977265"/>
          <wp:effectExtent l="0" t="0" r="0" b="635"/>
          <wp:docPr id="4" name="Picture 4" descr="Logo with graphic and department name: NC Community Colleges, Bio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7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6BD"/>
    <w:multiLevelType w:val="hybridMultilevel"/>
    <w:tmpl w:val="07B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31BE"/>
    <w:multiLevelType w:val="hybridMultilevel"/>
    <w:tmpl w:val="E36AD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A190F"/>
    <w:multiLevelType w:val="hybridMultilevel"/>
    <w:tmpl w:val="F0D4B804"/>
    <w:lvl w:ilvl="0" w:tplc="187A3FCA">
      <w:start w:val="1"/>
      <w:numFmt w:val="bullet"/>
      <w:lvlText w:val="•"/>
      <w:lvlJc w:val="left"/>
      <w:pPr>
        <w:tabs>
          <w:tab w:val="num" w:pos="720"/>
        </w:tabs>
        <w:ind w:left="720" w:hanging="360"/>
      </w:pPr>
      <w:rPr>
        <w:rFonts w:ascii="Arial" w:hAnsi="Arial" w:hint="default"/>
      </w:rPr>
    </w:lvl>
    <w:lvl w:ilvl="1" w:tplc="7A8CB3EA" w:tentative="1">
      <w:start w:val="1"/>
      <w:numFmt w:val="bullet"/>
      <w:lvlText w:val="•"/>
      <w:lvlJc w:val="left"/>
      <w:pPr>
        <w:tabs>
          <w:tab w:val="num" w:pos="1440"/>
        </w:tabs>
        <w:ind w:left="1440" w:hanging="360"/>
      </w:pPr>
      <w:rPr>
        <w:rFonts w:ascii="Arial" w:hAnsi="Arial" w:hint="default"/>
      </w:rPr>
    </w:lvl>
    <w:lvl w:ilvl="2" w:tplc="99C8F95E" w:tentative="1">
      <w:start w:val="1"/>
      <w:numFmt w:val="bullet"/>
      <w:lvlText w:val="•"/>
      <w:lvlJc w:val="left"/>
      <w:pPr>
        <w:tabs>
          <w:tab w:val="num" w:pos="2160"/>
        </w:tabs>
        <w:ind w:left="2160" w:hanging="360"/>
      </w:pPr>
      <w:rPr>
        <w:rFonts w:ascii="Arial" w:hAnsi="Arial" w:hint="default"/>
      </w:rPr>
    </w:lvl>
    <w:lvl w:ilvl="3" w:tplc="2DE407B8" w:tentative="1">
      <w:start w:val="1"/>
      <w:numFmt w:val="bullet"/>
      <w:lvlText w:val="•"/>
      <w:lvlJc w:val="left"/>
      <w:pPr>
        <w:tabs>
          <w:tab w:val="num" w:pos="2880"/>
        </w:tabs>
        <w:ind w:left="2880" w:hanging="360"/>
      </w:pPr>
      <w:rPr>
        <w:rFonts w:ascii="Arial" w:hAnsi="Arial" w:hint="default"/>
      </w:rPr>
    </w:lvl>
    <w:lvl w:ilvl="4" w:tplc="9AB24A96" w:tentative="1">
      <w:start w:val="1"/>
      <w:numFmt w:val="bullet"/>
      <w:lvlText w:val="•"/>
      <w:lvlJc w:val="left"/>
      <w:pPr>
        <w:tabs>
          <w:tab w:val="num" w:pos="3600"/>
        </w:tabs>
        <w:ind w:left="3600" w:hanging="360"/>
      </w:pPr>
      <w:rPr>
        <w:rFonts w:ascii="Arial" w:hAnsi="Arial" w:hint="default"/>
      </w:rPr>
    </w:lvl>
    <w:lvl w:ilvl="5" w:tplc="F078E924" w:tentative="1">
      <w:start w:val="1"/>
      <w:numFmt w:val="bullet"/>
      <w:lvlText w:val="•"/>
      <w:lvlJc w:val="left"/>
      <w:pPr>
        <w:tabs>
          <w:tab w:val="num" w:pos="4320"/>
        </w:tabs>
        <w:ind w:left="4320" w:hanging="360"/>
      </w:pPr>
      <w:rPr>
        <w:rFonts w:ascii="Arial" w:hAnsi="Arial" w:hint="default"/>
      </w:rPr>
    </w:lvl>
    <w:lvl w:ilvl="6" w:tplc="BD502660" w:tentative="1">
      <w:start w:val="1"/>
      <w:numFmt w:val="bullet"/>
      <w:lvlText w:val="•"/>
      <w:lvlJc w:val="left"/>
      <w:pPr>
        <w:tabs>
          <w:tab w:val="num" w:pos="5040"/>
        </w:tabs>
        <w:ind w:left="5040" w:hanging="360"/>
      </w:pPr>
      <w:rPr>
        <w:rFonts w:ascii="Arial" w:hAnsi="Arial" w:hint="default"/>
      </w:rPr>
    </w:lvl>
    <w:lvl w:ilvl="7" w:tplc="AE10479C" w:tentative="1">
      <w:start w:val="1"/>
      <w:numFmt w:val="bullet"/>
      <w:lvlText w:val="•"/>
      <w:lvlJc w:val="left"/>
      <w:pPr>
        <w:tabs>
          <w:tab w:val="num" w:pos="5760"/>
        </w:tabs>
        <w:ind w:left="5760" w:hanging="360"/>
      </w:pPr>
      <w:rPr>
        <w:rFonts w:ascii="Arial" w:hAnsi="Arial" w:hint="default"/>
      </w:rPr>
    </w:lvl>
    <w:lvl w:ilvl="8" w:tplc="88CED2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F43951"/>
    <w:multiLevelType w:val="hybridMultilevel"/>
    <w:tmpl w:val="355457CA"/>
    <w:lvl w:ilvl="0" w:tplc="33F6EEDC">
      <w:start w:val="1"/>
      <w:numFmt w:val="bullet"/>
      <w:lvlText w:val="•"/>
      <w:lvlJc w:val="left"/>
      <w:pPr>
        <w:tabs>
          <w:tab w:val="num" w:pos="720"/>
        </w:tabs>
        <w:ind w:left="720" w:hanging="360"/>
      </w:pPr>
      <w:rPr>
        <w:rFonts w:ascii="Arial" w:hAnsi="Arial" w:hint="default"/>
      </w:rPr>
    </w:lvl>
    <w:lvl w:ilvl="1" w:tplc="367A4BBE" w:tentative="1">
      <w:start w:val="1"/>
      <w:numFmt w:val="bullet"/>
      <w:lvlText w:val="•"/>
      <w:lvlJc w:val="left"/>
      <w:pPr>
        <w:tabs>
          <w:tab w:val="num" w:pos="1440"/>
        </w:tabs>
        <w:ind w:left="1440" w:hanging="360"/>
      </w:pPr>
      <w:rPr>
        <w:rFonts w:ascii="Arial" w:hAnsi="Arial" w:hint="default"/>
      </w:rPr>
    </w:lvl>
    <w:lvl w:ilvl="2" w:tplc="4782A290" w:tentative="1">
      <w:start w:val="1"/>
      <w:numFmt w:val="bullet"/>
      <w:lvlText w:val="•"/>
      <w:lvlJc w:val="left"/>
      <w:pPr>
        <w:tabs>
          <w:tab w:val="num" w:pos="2160"/>
        </w:tabs>
        <w:ind w:left="2160" w:hanging="360"/>
      </w:pPr>
      <w:rPr>
        <w:rFonts w:ascii="Arial" w:hAnsi="Arial" w:hint="default"/>
      </w:rPr>
    </w:lvl>
    <w:lvl w:ilvl="3" w:tplc="18A86612" w:tentative="1">
      <w:start w:val="1"/>
      <w:numFmt w:val="bullet"/>
      <w:lvlText w:val="•"/>
      <w:lvlJc w:val="left"/>
      <w:pPr>
        <w:tabs>
          <w:tab w:val="num" w:pos="2880"/>
        </w:tabs>
        <w:ind w:left="2880" w:hanging="360"/>
      </w:pPr>
      <w:rPr>
        <w:rFonts w:ascii="Arial" w:hAnsi="Arial" w:hint="default"/>
      </w:rPr>
    </w:lvl>
    <w:lvl w:ilvl="4" w:tplc="1A86FACE" w:tentative="1">
      <w:start w:val="1"/>
      <w:numFmt w:val="bullet"/>
      <w:lvlText w:val="•"/>
      <w:lvlJc w:val="left"/>
      <w:pPr>
        <w:tabs>
          <w:tab w:val="num" w:pos="3600"/>
        </w:tabs>
        <w:ind w:left="3600" w:hanging="360"/>
      </w:pPr>
      <w:rPr>
        <w:rFonts w:ascii="Arial" w:hAnsi="Arial" w:hint="default"/>
      </w:rPr>
    </w:lvl>
    <w:lvl w:ilvl="5" w:tplc="3B06B50C" w:tentative="1">
      <w:start w:val="1"/>
      <w:numFmt w:val="bullet"/>
      <w:lvlText w:val="•"/>
      <w:lvlJc w:val="left"/>
      <w:pPr>
        <w:tabs>
          <w:tab w:val="num" w:pos="4320"/>
        </w:tabs>
        <w:ind w:left="4320" w:hanging="360"/>
      </w:pPr>
      <w:rPr>
        <w:rFonts w:ascii="Arial" w:hAnsi="Arial" w:hint="default"/>
      </w:rPr>
    </w:lvl>
    <w:lvl w:ilvl="6" w:tplc="09541AD6" w:tentative="1">
      <w:start w:val="1"/>
      <w:numFmt w:val="bullet"/>
      <w:lvlText w:val="•"/>
      <w:lvlJc w:val="left"/>
      <w:pPr>
        <w:tabs>
          <w:tab w:val="num" w:pos="5040"/>
        </w:tabs>
        <w:ind w:left="5040" w:hanging="360"/>
      </w:pPr>
      <w:rPr>
        <w:rFonts w:ascii="Arial" w:hAnsi="Arial" w:hint="default"/>
      </w:rPr>
    </w:lvl>
    <w:lvl w:ilvl="7" w:tplc="EFDED1EE" w:tentative="1">
      <w:start w:val="1"/>
      <w:numFmt w:val="bullet"/>
      <w:lvlText w:val="•"/>
      <w:lvlJc w:val="left"/>
      <w:pPr>
        <w:tabs>
          <w:tab w:val="num" w:pos="5760"/>
        </w:tabs>
        <w:ind w:left="5760" w:hanging="360"/>
      </w:pPr>
      <w:rPr>
        <w:rFonts w:ascii="Arial" w:hAnsi="Arial" w:hint="default"/>
      </w:rPr>
    </w:lvl>
    <w:lvl w:ilvl="8" w:tplc="1ACC61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9B67DB"/>
    <w:multiLevelType w:val="hybridMultilevel"/>
    <w:tmpl w:val="FFE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25166"/>
    <w:multiLevelType w:val="hybridMultilevel"/>
    <w:tmpl w:val="00F2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F0CC4"/>
    <w:multiLevelType w:val="hybridMultilevel"/>
    <w:tmpl w:val="B90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C1836"/>
    <w:multiLevelType w:val="hybridMultilevel"/>
    <w:tmpl w:val="FC04D2EC"/>
    <w:lvl w:ilvl="0" w:tplc="FC0634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9B4F6D"/>
    <w:multiLevelType w:val="hybridMultilevel"/>
    <w:tmpl w:val="A8A2C89A"/>
    <w:lvl w:ilvl="0" w:tplc="71CE5934">
      <w:start w:val="1"/>
      <w:numFmt w:val="bullet"/>
      <w:lvlText w:val="•"/>
      <w:lvlJc w:val="left"/>
      <w:pPr>
        <w:tabs>
          <w:tab w:val="num" w:pos="720"/>
        </w:tabs>
        <w:ind w:left="720" w:hanging="360"/>
      </w:pPr>
      <w:rPr>
        <w:rFonts w:ascii="Arial" w:hAnsi="Arial" w:hint="default"/>
      </w:rPr>
    </w:lvl>
    <w:lvl w:ilvl="1" w:tplc="8940D6EC" w:tentative="1">
      <w:start w:val="1"/>
      <w:numFmt w:val="bullet"/>
      <w:lvlText w:val="•"/>
      <w:lvlJc w:val="left"/>
      <w:pPr>
        <w:tabs>
          <w:tab w:val="num" w:pos="1440"/>
        </w:tabs>
        <w:ind w:left="1440" w:hanging="360"/>
      </w:pPr>
      <w:rPr>
        <w:rFonts w:ascii="Arial" w:hAnsi="Arial" w:hint="default"/>
      </w:rPr>
    </w:lvl>
    <w:lvl w:ilvl="2" w:tplc="A388486A" w:tentative="1">
      <w:start w:val="1"/>
      <w:numFmt w:val="bullet"/>
      <w:lvlText w:val="•"/>
      <w:lvlJc w:val="left"/>
      <w:pPr>
        <w:tabs>
          <w:tab w:val="num" w:pos="2160"/>
        </w:tabs>
        <w:ind w:left="2160" w:hanging="360"/>
      </w:pPr>
      <w:rPr>
        <w:rFonts w:ascii="Arial" w:hAnsi="Arial" w:hint="default"/>
      </w:rPr>
    </w:lvl>
    <w:lvl w:ilvl="3" w:tplc="97E4730C" w:tentative="1">
      <w:start w:val="1"/>
      <w:numFmt w:val="bullet"/>
      <w:lvlText w:val="•"/>
      <w:lvlJc w:val="left"/>
      <w:pPr>
        <w:tabs>
          <w:tab w:val="num" w:pos="2880"/>
        </w:tabs>
        <w:ind w:left="2880" w:hanging="360"/>
      </w:pPr>
      <w:rPr>
        <w:rFonts w:ascii="Arial" w:hAnsi="Arial" w:hint="default"/>
      </w:rPr>
    </w:lvl>
    <w:lvl w:ilvl="4" w:tplc="FD7C3DE4" w:tentative="1">
      <w:start w:val="1"/>
      <w:numFmt w:val="bullet"/>
      <w:lvlText w:val="•"/>
      <w:lvlJc w:val="left"/>
      <w:pPr>
        <w:tabs>
          <w:tab w:val="num" w:pos="3600"/>
        </w:tabs>
        <w:ind w:left="3600" w:hanging="360"/>
      </w:pPr>
      <w:rPr>
        <w:rFonts w:ascii="Arial" w:hAnsi="Arial" w:hint="default"/>
      </w:rPr>
    </w:lvl>
    <w:lvl w:ilvl="5" w:tplc="D59AEF1E" w:tentative="1">
      <w:start w:val="1"/>
      <w:numFmt w:val="bullet"/>
      <w:lvlText w:val="•"/>
      <w:lvlJc w:val="left"/>
      <w:pPr>
        <w:tabs>
          <w:tab w:val="num" w:pos="4320"/>
        </w:tabs>
        <w:ind w:left="4320" w:hanging="360"/>
      </w:pPr>
      <w:rPr>
        <w:rFonts w:ascii="Arial" w:hAnsi="Arial" w:hint="default"/>
      </w:rPr>
    </w:lvl>
    <w:lvl w:ilvl="6" w:tplc="020CDAC4" w:tentative="1">
      <w:start w:val="1"/>
      <w:numFmt w:val="bullet"/>
      <w:lvlText w:val="•"/>
      <w:lvlJc w:val="left"/>
      <w:pPr>
        <w:tabs>
          <w:tab w:val="num" w:pos="5040"/>
        </w:tabs>
        <w:ind w:left="5040" w:hanging="360"/>
      </w:pPr>
      <w:rPr>
        <w:rFonts w:ascii="Arial" w:hAnsi="Arial" w:hint="default"/>
      </w:rPr>
    </w:lvl>
    <w:lvl w:ilvl="7" w:tplc="48622682" w:tentative="1">
      <w:start w:val="1"/>
      <w:numFmt w:val="bullet"/>
      <w:lvlText w:val="•"/>
      <w:lvlJc w:val="left"/>
      <w:pPr>
        <w:tabs>
          <w:tab w:val="num" w:pos="5760"/>
        </w:tabs>
        <w:ind w:left="5760" w:hanging="360"/>
      </w:pPr>
      <w:rPr>
        <w:rFonts w:ascii="Arial" w:hAnsi="Arial" w:hint="default"/>
      </w:rPr>
    </w:lvl>
    <w:lvl w:ilvl="8" w:tplc="ABD8F2F4" w:tentative="1">
      <w:start w:val="1"/>
      <w:numFmt w:val="bullet"/>
      <w:lvlText w:val="•"/>
      <w:lvlJc w:val="left"/>
      <w:pPr>
        <w:tabs>
          <w:tab w:val="num" w:pos="6480"/>
        </w:tabs>
        <w:ind w:left="6480" w:hanging="360"/>
      </w:pPr>
      <w:rPr>
        <w:rFonts w:ascii="Arial" w:hAnsi="Arial" w:hint="default"/>
      </w:rPr>
    </w:lvl>
  </w:abstractNum>
  <w:num w:numId="1" w16cid:durableId="1417898897">
    <w:abstractNumId w:val="5"/>
  </w:num>
  <w:num w:numId="2" w16cid:durableId="1986617018">
    <w:abstractNumId w:val="6"/>
  </w:num>
  <w:num w:numId="3" w16cid:durableId="1001082399">
    <w:abstractNumId w:val="4"/>
  </w:num>
  <w:num w:numId="4" w16cid:durableId="1336499704">
    <w:abstractNumId w:val="0"/>
  </w:num>
  <w:num w:numId="5" w16cid:durableId="921796320">
    <w:abstractNumId w:val="1"/>
  </w:num>
  <w:num w:numId="6" w16cid:durableId="818617239">
    <w:abstractNumId w:val="7"/>
  </w:num>
  <w:num w:numId="7" w16cid:durableId="583804412">
    <w:abstractNumId w:val="3"/>
  </w:num>
  <w:num w:numId="8" w16cid:durableId="197932962">
    <w:abstractNumId w:val="8"/>
  </w:num>
  <w:num w:numId="9" w16cid:durableId="1941138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05"/>
    <w:rsid w:val="000B4EA0"/>
    <w:rsid w:val="00176661"/>
    <w:rsid w:val="002D4527"/>
    <w:rsid w:val="003409DA"/>
    <w:rsid w:val="003E0E8F"/>
    <w:rsid w:val="003E601C"/>
    <w:rsid w:val="00556E46"/>
    <w:rsid w:val="00590377"/>
    <w:rsid w:val="005C77ED"/>
    <w:rsid w:val="00602C05"/>
    <w:rsid w:val="00647D95"/>
    <w:rsid w:val="00690642"/>
    <w:rsid w:val="00737A5B"/>
    <w:rsid w:val="00774895"/>
    <w:rsid w:val="007A7FAA"/>
    <w:rsid w:val="008658C6"/>
    <w:rsid w:val="008773E5"/>
    <w:rsid w:val="008A0212"/>
    <w:rsid w:val="008A12AA"/>
    <w:rsid w:val="00A07CDD"/>
    <w:rsid w:val="00B46C83"/>
    <w:rsid w:val="00BA294C"/>
    <w:rsid w:val="00C47D10"/>
    <w:rsid w:val="00C65533"/>
    <w:rsid w:val="00C9521F"/>
    <w:rsid w:val="00D461AD"/>
    <w:rsid w:val="00D508F3"/>
    <w:rsid w:val="00DC1943"/>
    <w:rsid w:val="00E23CF6"/>
    <w:rsid w:val="00E477A1"/>
    <w:rsid w:val="00F7334C"/>
    <w:rsid w:val="00FA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B6F7"/>
  <w15:chartTrackingRefBased/>
  <w15:docId w15:val="{F37C0597-83B8-6340-8C85-ECDE310B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05"/>
    <w:pPr>
      <w:tabs>
        <w:tab w:val="center" w:pos="4680"/>
        <w:tab w:val="right" w:pos="9360"/>
      </w:tabs>
    </w:pPr>
  </w:style>
  <w:style w:type="character" w:customStyle="1" w:styleId="HeaderChar">
    <w:name w:val="Header Char"/>
    <w:basedOn w:val="DefaultParagraphFont"/>
    <w:link w:val="Header"/>
    <w:uiPriority w:val="99"/>
    <w:rsid w:val="00602C05"/>
  </w:style>
  <w:style w:type="paragraph" w:styleId="Footer">
    <w:name w:val="footer"/>
    <w:basedOn w:val="Normal"/>
    <w:link w:val="FooterChar"/>
    <w:uiPriority w:val="99"/>
    <w:unhideWhenUsed/>
    <w:rsid w:val="00602C05"/>
    <w:pPr>
      <w:tabs>
        <w:tab w:val="center" w:pos="4680"/>
        <w:tab w:val="right" w:pos="9360"/>
      </w:tabs>
    </w:pPr>
  </w:style>
  <w:style w:type="character" w:customStyle="1" w:styleId="FooterChar">
    <w:name w:val="Footer Char"/>
    <w:basedOn w:val="DefaultParagraphFont"/>
    <w:link w:val="Footer"/>
    <w:uiPriority w:val="99"/>
    <w:rsid w:val="00602C05"/>
  </w:style>
  <w:style w:type="paragraph" w:styleId="ListParagraph">
    <w:name w:val="List Paragraph"/>
    <w:basedOn w:val="Normal"/>
    <w:uiPriority w:val="34"/>
    <w:qFormat/>
    <w:rsid w:val="00556E46"/>
    <w:pPr>
      <w:ind w:left="720"/>
      <w:contextualSpacing/>
    </w:pPr>
  </w:style>
  <w:style w:type="character" w:styleId="PageNumber">
    <w:name w:val="page number"/>
    <w:basedOn w:val="DefaultParagraphFont"/>
    <w:uiPriority w:val="99"/>
    <w:semiHidden/>
    <w:unhideWhenUsed/>
    <w:rsid w:val="008A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8697">
      <w:bodyDiv w:val="1"/>
      <w:marLeft w:val="0"/>
      <w:marRight w:val="0"/>
      <w:marTop w:val="0"/>
      <w:marBottom w:val="0"/>
      <w:divBdr>
        <w:top w:val="none" w:sz="0" w:space="0" w:color="auto"/>
        <w:left w:val="none" w:sz="0" w:space="0" w:color="auto"/>
        <w:bottom w:val="none" w:sz="0" w:space="0" w:color="auto"/>
        <w:right w:val="none" w:sz="0" w:space="0" w:color="auto"/>
      </w:divBdr>
    </w:div>
    <w:div w:id="931595483">
      <w:bodyDiv w:val="1"/>
      <w:marLeft w:val="0"/>
      <w:marRight w:val="0"/>
      <w:marTop w:val="0"/>
      <w:marBottom w:val="0"/>
      <w:divBdr>
        <w:top w:val="none" w:sz="0" w:space="0" w:color="auto"/>
        <w:left w:val="none" w:sz="0" w:space="0" w:color="auto"/>
        <w:bottom w:val="none" w:sz="0" w:space="0" w:color="auto"/>
        <w:right w:val="none" w:sz="0" w:space="0" w:color="auto"/>
      </w:divBdr>
      <w:divsChild>
        <w:div w:id="339165615">
          <w:marLeft w:val="360"/>
          <w:marRight w:val="0"/>
          <w:marTop w:val="200"/>
          <w:marBottom w:val="0"/>
          <w:divBdr>
            <w:top w:val="none" w:sz="0" w:space="0" w:color="auto"/>
            <w:left w:val="none" w:sz="0" w:space="0" w:color="auto"/>
            <w:bottom w:val="none" w:sz="0" w:space="0" w:color="auto"/>
            <w:right w:val="none" w:sz="0" w:space="0" w:color="auto"/>
          </w:divBdr>
        </w:div>
        <w:div w:id="1756976706">
          <w:marLeft w:val="360"/>
          <w:marRight w:val="0"/>
          <w:marTop w:val="200"/>
          <w:marBottom w:val="0"/>
          <w:divBdr>
            <w:top w:val="none" w:sz="0" w:space="0" w:color="auto"/>
            <w:left w:val="none" w:sz="0" w:space="0" w:color="auto"/>
            <w:bottom w:val="none" w:sz="0" w:space="0" w:color="auto"/>
            <w:right w:val="none" w:sz="0" w:space="0" w:color="auto"/>
          </w:divBdr>
        </w:div>
        <w:div w:id="572815489">
          <w:marLeft w:val="360"/>
          <w:marRight w:val="0"/>
          <w:marTop w:val="200"/>
          <w:marBottom w:val="0"/>
          <w:divBdr>
            <w:top w:val="none" w:sz="0" w:space="0" w:color="auto"/>
            <w:left w:val="none" w:sz="0" w:space="0" w:color="auto"/>
            <w:bottom w:val="none" w:sz="0" w:space="0" w:color="auto"/>
            <w:right w:val="none" w:sz="0" w:space="0" w:color="auto"/>
          </w:divBdr>
        </w:div>
        <w:div w:id="905266299">
          <w:marLeft w:val="360"/>
          <w:marRight w:val="0"/>
          <w:marTop w:val="200"/>
          <w:marBottom w:val="0"/>
          <w:divBdr>
            <w:top w:val="none" w:sz="0" w:space="0" w:color="auto"/>
            <w:left w:val="none" w:sz="0" w:space="0" w:color="auto"/>
            <w:bottom w:val="none" w:sz="0" w:space="0" w:color="auto"/>
            <w:right w:val="none" w:sz="0" w:space="0" w:color="auto"/>
          </w:divBdr>
        </w:div>
        <w:div w:id="1792698690">
          <w:marLeft w:val="360"/>
          <w:marRight w:val="0"/>
          <w:marTop w:val="200"/>
          <w:marBottom w:val="0"/>
          <w:divBdr>
            <w:top w:val="none" w:sz="0" w:space="0" w:color="auto"/>
            <w:left w:val="none" w:sz="0" w:space="0" w:color="auto"/>
            <w:bottom w:val="none" w:sz="0" w:space="0" w:color="auto"/>
            <w:right w:val="none" w:sz="0" w:space="0" w:color="auto"/>
          </w:divBdr>
        </w:div>
      </w:divsChild>
    </w:div>
    <w:div w:id="1259022870">
      <w:bodyDiv w:val="1"/>
      <w:marLeft w:val="0"/>
      <w:marRight w:val="0"/>
      <w:marTop w:val="0"/>
      <w:marBottom w:val="0"/>
      <w:divBdr>
        <w:top w:val="none" w:sz="0" w:space="0" w:color="auto"/>
        <w:left w:val="none" w:sz="0" w:space="0" w:color="auto"/>
        <w:bottom w:val="none" w:sz="0" w:space="0" w:color="auto"/>
        <w:right w:val="none" w:sz="0" w:space="0" w:color="auto"/>
      </w:divBdr>
      <w:divsChild>
        <w:div w:id="195239848">
          <w:marLeft w:val="360"/>
          <w:marRight w:val="0"/>
          <w:marTop w:val="200"/>
          <w:marBottom w:val="0"/>
          <w:divBdr>
            <w:top w:val="none" w:sz="0" w:space="0" w:color="auto"/>
            <w:left w:val="none" w:sz="0" w:space="0" w:color="auto"/>
            <w:bottom w:val="none" w:sz="0" w:space="0" w:color="auto"/>
            <w:right w:val="none" w:sz="0" w:space="0" w:color="auto"/>
          </w:divBdr>
        </w:div>
        <w:div w:id="989016253">
          <w:marLeft w:val="360"/>
          <w:marRight w:val="0"/>
          <w:marTop w:val="200"/>
          <w:marBottom w:val="0"/>
          <w:divBdr>
            <w:top w:val="none" w:sz="0" w:space="0" w:color="auto"/>
            <w:left w:val="none" w:sz="0" w:space="0" w:color="auto"/>
            <w:bottom w:val="none" w:sz="0" w:space="0" w:color="auto"/>
            <w:right w:val="none" w:sz="0" w:space="0" w:color="auto"/>
          </w:divBdr>
        </w:div>
        <w:div w:id="954868872">
          <w:marLeft w:val="360"/>
          <w:marRight w:val="0"/>
          <w:marTop w:val="200"/>
          <w:marBottom w:val="0"/>
          <w:divBdr>
            <w:top w:val="none" w:sz="0" w:space="0" w:color="auto"/>
            <w:left w:val="none" w:sz="0" w:space="0" w:color="auto"/>
            <w:bottom w:val="none" w:sz="0" w:space="0" w:color="auto"/>
            <w:right w:val="none" w:sz="0" w:space="0" w:color="auto"/>
          </w:divBdr>
        </w:div>
        <w:div w:id="1972127842">
          <w:marLeft w:val="360"/>
          <w:marRight w:val="0"/>
          <w:marTop w:val="200"/>
          <w:marBottom w:val="0"/>
          <w:divBdr>
            <w:top w:val="none" w:sz="0" w:space="0" w:color="auto"/>
            <w:left w:val="none" w:sz="0" w:space="0" w:color="auto"/>
            <w:bottom w:val="none" w:sz="0" w:space="0" w:color="auto"/>
            <w:right w:val="none" w:sz="0" w:space="0" w:color="auto"/>
          </w:divBdr>
        </w:div>
        <w:div w:id="145048096">
          <w:marLeft w:val="360"/>
          <w:marRight w:val="0"/>
          <w:marTop w:val="200"/>
          <w:marBottom w:val="0"/>
          <w:divBdr>
            <w:top w:val="none" w:sz="0" w:space="0" w:color="auto"/>
            <w:left w:val="none" w:sz="0" w:space="0" w:color="auto"/>
            <w:bottom w:val="none" w:sz="0" w:space="0" w:color="auto"/>
            <w:right w:val="none" w:sz="0" w:space="0" w:color="auto"/>
          </w:divBdr>
        </w:div>
        <w:div w:id="1469930708">
          <w:marLeft w:val="360"/>
          <w:marRight w:val="0"/>
          <w:marTop w:val="200"/>
          <w:marBottom w:val="0"/>
          <w:divBdr>
            <w:top w:val="none" w:sz="0" w:space="0" w:color="auto"/>
            <w:left w:val="none" w:sz="0" w:space="0" w:color="auto"/>
            <w:bottom w:val="none" w:sz="0" w:space="0" w:color="auto"/>
            <w:right w:val="none" w:sz="0" w:space="0" w:color="auto"/>
          </w:divBdr>
        </w:div>
      </w:divsChild>
    </w:div>
    <w:div w:id="1390106995">
      <w:bodyDiv w:val="1"/>
      <w:marLeft w:val="0"/>
      <w:marRight w:val="0"/>
      <w:marTop w:val="0"/>
      <w:marBottom w:val="0"/>
      <w:divBdr>
        <w:top w:val="none" w:sz="0" w:space="0" w:color="auto"/>
        <w:left w:val="none" w:sz="0" w:space="0" w:color="auto"/>
        <w:bottom w:val="none" w:sz="0" w:space="0" w:color="auto"/>
        <w:right w:val="none" w:sz="0" w:space="0" w:color="auto"/>
      </w:divBdr>
      <w:divsChild>
        <w:div w:id="1567105946">
          <w:marLeft w:val="360"/>
          <w:marRight w:val="0"/>
          <w:marTop w:val="200"/>
          <w:marBottom w:val="0"/>
          <w:divBdr>
            <w:top w:val="none" w:sz="0" w:space="0" w:color="auto"/>
            <w:left w:val="none" w:sz="0" w:space="0" w:color="auto"/>
            <w:bottom w:val="none" w:sz="0" w:space="0" w:color="auto"/>
            <w:right w:val="none" w:sz="0" w:space="0" w:color="auto"/>
          </w:divBdr>
        </w:div>
        <w:div w:id="1868908544">
          <w:marLeft w:val="360"/>
          <w:marRight w:val="0"/>
          <w:marTop w:val="200"/>
          <w:marBottom w:val="0"/>
          <w:divBdr>
            <w:top w:val="none" w:sz="0" w:space="0" w:color="auto"/>
            <w:left w:val="none" w:sz="0" w:space="0" w:color="auto"/>
            <w:bottom w:val="none" w:sz="0" w:space="0" w:color="auto"/>
            <w:right w:val="none" w:sz="0" w:space="0" w:color="auto"/>
          </w:divBdr>
        </w:div>
        <w:div w:id="1450903275">
          <w:marLeft w:val="360"/>
          <w:marRight w:val="0"/>
          <w:marTop w:val="200"/>
          <w:marBottom w:val="0"/>
          <w:divBdr>
            <w:top w:val="none" w:sz="0" w:space="0" w:color="auto"/>
            <w:left w:val="none" w:sz="0" w:space="0" w:color="auto"/>
            <w:bottom w:val="none" w:sz="0" w:space="0" w:color="auto"/>
            <w:right w:val="none" w:sz="0" w:space="0" w:color="auto"/>
          </w:divBdr>
        </w:div>
        <w:div w:id="8778138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D6EF-E36F-B840-9909-CE13145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Loyd</dc:creator>
  <cp:keywords/>
  <dc:description/>
  <cp:lastModifiedBy>Michelle M. Acheson-MacLeod</cp:lastModifiedBy>
  <cp:revision>2</cp:revision>
  <dcterms:created xsi:type="dcterms:W3CDTF">2024-06-24T20:00:00Z</dcterms:created>
  <dcterms:modified xsi:type="dcterms:W3CDTF">2024-06-24T20:00:00Z</dcterms:modified>
</cp:coreProperties>
</file>